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313" w:rsidRDefault="00D55313" w:rsidP="00D55313">
      <w:pPr>
        <w:pStyle w:val="Corptext"/>
        <w:spacing w:before="6"/>
        <w:rPr>
          <w:b/>
          <w:sz w:val="11"/>
        </w:rPr>
      </w:pPr>
    </w:p>
    <w:p w:rsidR="00D55313" w:rsidRDefault="00D55313" w:rsidP="00D55313">
      <w:pPr>
        <w:pStyle w:val="Corptext"/>
        <w:ind w:left="187"/>
        <w:rPr>
          <w:sz w:val="20"/>
        </w:rPr>
      </w:pPr>
      <w:r w:rsidRPr="00E36E15"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01" o:spid="_x0000_s1030" type="#_x0000_t202" style="width:694.2pt;height:72.5pt;mso-position-horizontal-relative:char;mso-position-vertical-relative:line" fillcolor="#e4f5ff" stroked="f">
            <v:textbox style="mso-next-textbox:#docshape101" inset="0,0,0,0">
              <w:txbxContent>
                <w:p w:rsidR="00D55313" w:rsidRDefault="00D55313" w:rsidP="00D55313">
                  <w:pPr>
                    <w:ind w:left="28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z w:val="18"/>
                    </w:rPr>
                    <w:t>Unitatea</w:t>
                  </w:r>
                  <w:r>
                    <w:rPr>
                      <w:b/>
                      <w:color w:val="001F5F"/>
                      <w:spacing w:val="-5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de</w:t>
                  </w:r>
                  <w:r>
                    <w:rPr>
                      <w:b/>
                      <w:color w:val="001F5F"/>
                      <w:spacing w:val="-4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învăţământ:</w:t>
                  </w:r>
                  <w:r>
                    <w:rPr>
                      <w:b/>
                      <w:color w:val="001F5F"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pacing w:val="-2"/>
                      <w:sz w:val="18"/>
                    </w:rPr>
                    <w:t>…………………</w:t>
                  </w:r>
                </w:p>
                <w:p w:rsidR="00D55313" w:rsidRDefault="00D55313" w:rsidP="00D55313">
                  <w:pPr>
                    <w:pStyle w:val="Corptext"/>
                    <w:spacing w:before="10"/>
                    <w:rPr>
                      <w:b/>
                      <w:color w:val="000000"/>
                      <w:sz w:val="17"/>
                    </w:rPr>
                  </w:pPr>
                </w:p>
                <w:p w:rsidR="00D55313" w:rsidRDefault="00D55313" w:rsidP="00D55313">
                  <w:pPr>
                    <w:ind w:left="5064" w:right="5066"/>
                    <w:jc w:val="center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z w:val="18"/>
                    </w:rPr>
                    <w:t>PLANIFICARE</w:t>
                  </w:r>
                  <w:r>
                    <w:rPr>
                      <w:b/>
                      <w:color w:val="001F5F"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CALENDARISTICĂ</w:t>
                  </w:r>
                  <w:r>
                    <w:rPr>
                      <w:b/>
                      <w:color w:val="001F5F"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A</w:t>
                  </w:r>
                  <w:r w:rsidR="00553479">
                    <w:rPr>
                      <w:b/>
                      <w:color w:val="001F5F"/>
                      <w:sz w:val="18"/>
                    </w:rPr>
                    <w:t>NUALĂ ANUL ŞCOLAR 2024 – 2025</w:t>
                  </w:r>
                  <w:r>
                    <w:rPr>
                      <w:b/>
                      <w:color w:val="001F5F"/>
                      <w:sz w:val="18"/>
                    </w:rPr>
                    <w:t>*</w:t>
                  </w:r>
                </w:p>
                <w:p w:rsidR="00D55313" w:rsidRDefault="00D55313" w:rsidP="00D55313">
                  <w:pPr>
                    <w:spacing w:before="1"/>
                    <w:ind w:left="28" w:right="12556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pacing w:val="-2"/>
                      <w:sz w:val="18"/>
                    </w:rPr>
                    <w:t xml:space="preserve">Matematică </w:t>
                  </w:r>
                  <w:r>
                    <w:rPr>
                      <w:b/>
                      <w:color w:val="001F5F"/>
                      <w:sz w:val="18"/>
                    </w:rPr>
                    <w:t>Clasa</w:t>
                  </w:r>
                  <w:r>
                    <w:rPr>
                      <w:b/>
                      <w:color w:val="001F5F"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a</w:t>
                  </w:r>
                  <w:r>
                    <w:rPr>
                      <w:b/>
                      <w:color w:val="001F5F"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XII-a</w:t>
                  </w:r>
                </w:p>
                <w:p w:rsidR="00D55313" w:rsidRDefault="00D55313" w:rsidP="00D55313">
                  <w:pPr>
                    <w:spacing w:line="206" w:lineRule="exact"/>
                    <w:ind w:left="28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z w:val="18"/>
                    </w:rPr>
                    <w:t>4</w:t>
                  </w:r>
                  <w:r>
                    <w:rPr>
                      <w:b/>
                      <w:color w:val="001F5F"/>
                      <w:spacing w:val="1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pacing w:val="-2"/>
                      <w:sz w:val="18"/>
                    </w:rPr>
                    <w:t>ore/săptămână</w:t>
                  </w:r>
                </w:p>
              </w:txbxContent>
            </v:textbox>
            <w10:wrap type="none"/>
            <w10:anchorlock/>
          </v:shape>
        </w:pict>
      </w:r>
    </w:p>
    <w:p w:rsidR="00D55313" w:rsidRDefault="00D55313" w:rsidP="00D55313">
      <w:pPr>
        <w:pStyle w:val="Corptext"/>
        <w:spacing w:before="2"/>
        <w:rPr>
          <w:b/>
          <w:sz w:val="16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56"/>
        <w:gridCol w:w="1593"/>
        <w:gridCol w:w="6111"/>
        <w:gridCol w:w="931"/>
        <w:gridCol w:w="1330"/>
        <w:gridCol w:w="1593"/>
      </w:tblGrid>
      <w:tr w:rsidR="00D55313" w:rsidTr="00DA1BCE">
        <w:trPr>
          <w:trHeight w:val="761"/>
        </w:trPr>
        <w:tc>
          <w:tcPr>
            <w:tcW w:w="2256" w:type="dxa"/>
            <w:shd w:val="clear" w:color="auto" w:fill="001F5F"/>
          </w:tcPr>
          <w:p w:rsidR="00D55313" w:rsidRDefault="00D55313" w:rsidP="00DA1BCE">
            <w:pPr>
              <w:pStyle w:val="TableParagraph"/>
              <w:spacing w:line="252" w:lineRule="exact"/>
              <w:ind w:left="242"/>
              <w:rPr>
                <w:b/>
              </w:rPr>
            </w:pPr>
            <w:r>
              <w:rPr>
                <w:b/>
                <w:color w:val="FFFFFF"/>
              </w:rPr>
              <w:t>Unități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învățare</w:t>
            </w:r>
          </w:p>
        </w:tc>
        <w:tc>
          <w:tcPr>
            <w:tcW w:w="1593" w:type="dxa"/>
            <w:shd w:val="clear" w:color="auto" w:fill="001F5F"/>
          </w:tcPr>
          <w:p w:rsidR="00D55313" w:rsidRDefault="00D55313" w:rsidP="00DA1BCE">
            <w:pPr>
              <w:pStyle w:val="TableParagraph"/>
              <w:ind w:left="398" w:hanging="17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Competențe specifice</w:t>
            </w:r>
          </w:p>
        </w:tc>
        <w:tc>
          <w:tcPr>
            <w:tcW w:w="6111" w:type="dxa"/>
            <w:shd w:val="clear" w:color="auto" w:fill="001F5F"/>
          </w:tcPr>
          <w:p w:rsidR="00D55313" w:rsidRDefault="00D55313" w:rsidP="00DA1BCE">
            <w:pPr>
              <w:pStyle w:val="TableParagraph"/>
              <w:spacing w:line="252" w:lineRule="exact"/>
              <w:ind w:left="2484" w:right="247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Conținuturi</w:t>
            </w:r>
          </w:p>
        </w:tc>
        <w:tc>
          <w:tcPr>
            <w:tcW w:w="931" w:type="dxa"/>
            <w:shd w:val="clear" w:color="auto" w:fill="001F5F"/>
          </w:tcPr>
          <w:p w:rsidR="00D55313" w:rsidRDefault="00D55313" w:rsidP="00DA1BCE">
            <w:pPr>
              <w:pStyle w:val="TableParagraph"/>
              <w:spacing w:line="252" w:lineRule="exact"/>
              <w:ind w:left="174" w:hanging="46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Număr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135" w:right="120" w:firstLine="38"/>
              <w:rPr>
                <w:b/>
              </w:rPr>
            </w:pPr>
            <w:r>
              <w:rPr>
                <w:b/>
                <w:color w:val="FFFFFF"/>
              </w:rPr>
              <w:t xml:space="preserve">de ore </w:t>
            </w:r>
            <w:r>
              <w:rPr>
                <w:b/>
                <w:color w:val="FFFFFF"/>
                <w:spacing w:val="-2"/>
              </w:rPr>
              <w:t>alocate</w:t>
            </w:r>
          </w:p>
        </w:tc>
        <w:tc>
          <w:tcPr>
            <w:tcW w:w="1330" w:type="dxa"/>
            <w:shd w:val="clear" w:color="auto" w:fill="001F5F"/>
          </w:tcPr>
          <w:p w:rsidR="00D55313" w:rsidRDefault="00D55313" w:rsidP="00DA1BCE">
            <w:pPr>
              <w:pStyle w:val="TableParagraph"/>
              <w:spacing w:line="252" w:lineRule="exact"/>
              <w:ind w:left="123" w:right="11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Săptămâna</w:t>
            </w:r>
          </w:p>
        </w:tc>
        <w:tc>
          <w:tcPr>
            <w:tcW w:w="1593" w:type="dxa"/>
            <w:shd w:val="clear" w:color="auto" w:fill="001F5F"/>
          </w:tcPr>
          <w:p w:rsidR="00D55313" w:rsidRDefault="00D55313" w:rsidP="00DA1BCE">
            <w:pPr>
              <w:pStyle w:val="TableParagraph"/>
              <w:ind w:left="395" w:hanging="12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Observații/ Modulul</w:t>
            </w:r>
          </w:p>
        </w:tc>
      </w:tr>
      <w:tr w:rsidR="00D55313" w:rsidTr="00DA1BCE">
        <w:trPr>
          <w:trHeight w:val="227"/>
        </w:trPr>
        <w:tc>
          <w:tcPr>
            <w:tcW w:w="2256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08" w:lineRule="exact"/>
              <w:ind w:left="479"/>
              <w:rPr>
                <w:i/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</w:t>
            </w:r>
            <w:r>
              <w:rPr>
                <w:i/>
                <w:color w:val="001F5F"/>
                <w:spacing w:val="-4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menționează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08" w:lineRule="exact"/>
              <w:ind w:left="45" w:right="138"/>
              <w:jc w:val="center"/>
              <w:rPr>
                <w:i/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</w:t>
            </w:r>
            <w:r>
              <w:rPr>
                <w:i/>
                <w:color w:val="001F5F"/>
                <w:spacing w:val="-4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precizează</w:t>
            </w:r>
          </w:p>
        </w:tc>
        <w:tc>
          <w:tcPr>
            <w:tcW w:w="611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08" w:lineRule="exact"/>
              <w:ind w:left="1551"/>
              <w:rPr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din</w:t>
            </w:r>
            <w:r>
              <w:rPr>
                <w:i/>
                <w:color w:val="001F5F"/>
                <w:spacing w:val="-7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conținuturile</w:t>
            </w:r>
            <w:r>
              <w:rPr>
                <w:i/>
                <w:color w:val="001F5F"/>
                <w:spacing w:val="-6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programei</w:t>
            </w:r>
            <w:r>
              <w:rPr>
                <w:i/>
                <w:color w:val="001F5F"/>
                <w:spacing w:val="-6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școlare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08" w:lineRule="exact"/>
              <w:ind w:right="97"/>
              <w:jc w:val="right"/>
              <w:rPr>
                <w:i/>
                <w:sz w:val="20"/>
              </w:rPr>
            </w:pPr>
            <w:r>
              <w:rPr>
                <w:color w:val="001F5F"/>
                <w:spacing w:val="-2"/>
                <w:sz w:val="20"/>
              </w:rPr>
              <w:t>[</w:t>
            </w:r>
            <w:r>
              <w:rPr>
                <w:i/>
                <w:color w:val="001F5F"/>
                <w:spacing w:val="-2"/>
                <w:sz w:val="20"/>
              </w:rPr>
              <w:t>stabilite</w:t>
            </w: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Corptext"/>
              <w:rPr>
                <w:b/>
                <w:sz w:val="20"/>
              </w:rPr>
            </w:pPr>
            <w:r>
              <w:rPr>
                <w:noProof/>
                <w:lang w:val="en-US"/>
              </w:rPr>
              <w:drawing>
                <wp:anchor distT="0" distB="0" distL="0" distR="0" simplePos="0" relativeHeight="251670528" behindDoc="1" locked="0" layoutInCell="1" allowOverlap="1">
                  <wp:simplePos x="0" y="0"/>
                  <wp:positionH relativeFrom="page">
                    <wp:posOffset>3813811</wp:posOffset>
                  </wp:positionH>
                  <wp:positionV relativeFrom="page">
                    <wp:posOffset>5160775</wp:posOffset>
                  </wp:positionV>
                  <wp:extent cx="174358" cy="194310"/>
                  <wp:effectExtent l="0" t="0" r="0" b="0"/>
                  <wp:wrapNone/>
                  <wp:docPr id="2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58" cy="194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36E15">
              <w:pict>
                <v:shape id="docshape100" o:spid="_x0000_s1036" type="#_x0000_t202" style="position:absolute;margin-left:749pt;margin-top:526.4pt;width:14.25pt;height:36.35pt;z-index:251669504;mso-position-horizontal-relative:page;mso-position-vertical-relative:page" filled="f" stroked="f">
                  <v:textbox style="layout-flow:vertical;mso-layout-flow-alt:bottom-to-top" inset="0,0,0,0">
                    <w:txbxContent>
                      <w:p w:rsidR="00D55313" w:rsidRDefault="00D55313" w:rsidP="00D55313">
                        <w:pPr>
                          <w:spacing w:before="11"/>
                          <w:ind w:left="20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001F5F"/>
                          </w:rPr>
                          <w:t>Pag.</w:t>
                        </w:r>
                        <w:r>
                          <w:rPr>
                            <w:b/>
                            <w:color w:val="001F5F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color w:val="001F5F"/>
                            <w:spacing w:val="-5"/>
                          </w:rPr>
                          <w:t>32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  <w:p w:rsidR="00D55313" w:rsidRDefault="00D55313" w:rsidP="00DA1BCE">
            <w:pPr>
              <w:pStyle w:val="TableParagraph"/>
              <w:spacing w:line="208" w:lineRule="exact"/>
              <w:ind w:left="121" w:right="111"/>
              <w:jc w:val="center"/>
              <w:rPr>
                <w:i/>
                <w:sz w:val="20"/>
              </w:rPr>
            </w:pPr>
            <w:r>
              <w:rPr>
                <w:color w:val="001F5F"/>
                <w:spacing w:val="-5"/>
                <w:sz w:val="20"/>
              </w:rPr>
              <w:t xml:space="preserve"> [</w:t>
            </w:r>
            <w:r>
              <w:rPr>
                <w:i/>
                <w:color w:val="001F5F"/>
                <w:spacing w:val="-5"/>
                <w:sz w:val="20"/>
              </w:rPr>
              <w:t>se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08" w:lineRule="exact"/>
              <w:ind w:right="162"/>
              <w:jc w:val="right"/>
              <w:rPr>
                <w:i/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</w:t>
            </w:r>
            <w:r>
              <w:rPr>
                <w:i/>
                <w:color w:val="001F5F"/>
                <w:spacing w:val="-4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menționează,</w:t>
            </w:r>
          </w:p>
        </w:tc>
      </w:tr>
      <w:tr w:rsidR="00D55313" w:rsidTr="00DA1BCE">
        <w:trPr>
          <w:trHeight w:val="229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650"/>
              <w:rPr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titluri/teme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45" w:right="138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numărul</w:t>
            </w:r>
            <w:r>
              <w:rPr>
                <w:i/>
                <w:color w:val="001F5F"/>
                <w:spacing w:val="-6"/>
                <w:sz w:val="20"/>
              </w:rPr>
              <w:t xml:space="preserve"> </w:t>
            </w:r>
            <w:proofErr w:type="spellStart"/>
            <w:r>
              <w:rPr>
                <w:i/>
                <w:color w:val="001F5F"/>
                <w:spacing w:val="-2"/>
                <w:sz w:val="20"/>
              </w:rPr>
              <w:t>criterial</w:t>
            </w:r>
            <w:proofErr w:type="spellEnd"/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right="128"/>
              <w:jc w:val="right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de</w:t>
            </w:r>
            <w:r>
              <w:rPr>
                <w:i/>
                <w:color w:val="001F5F"/>
                <w:spacing w:val="-1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către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122" w:right="111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precizează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268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de</w:t>
            </w:r>
            <w:r>
              <w:rPr>
                <w:i/>
                <w:color w:val="001F5F"/>
                <w:spacing w:val="-1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exemplu,</w:t>
            </w:r>
          </w:p>
        </w:tc>
      </w:tr>
      <w:tr w:rsidR="00D55313" w:rsidTr="00DA1BCE">
        <w:trPr>
          <w:trHeight w:val="229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43" w:right="138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al</w:t>
            </w:r>
            <w:r>
              <w:rPr>
                <w:i/>
                <w:color w:val="001F5F"/>
                <w:spacing w:val="-2"/>
                <w:sz w:val="20"/>
              </w:rPr>
              <w:t xml:space="preserve"> competențelor</w:t>
            </w: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right="190"/>
              <w:jc w:val="right"/>
              <w:rPr>
                <w:i/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cadrul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118" w:right="111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săptămâna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09" w:lineRule="exact"/>
              <w:ind w:left="227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modificări</w:t>
            </w:r>
            <w:r>
              <w:rPr>
                <w:i/>
                <w:color w:val="001F5F"/>
                <w:spacing w:val="-10"/>
                <w:sz w:val="20"/>
              </w:rPr>
              <w:t xml:space="preserve"> </w:t>
            </w:r>
            <w:r>
              <w:rPr>
                <w:i/>
                <w:color w:val="001F5F"/>
                <w:spacing w:val="-5"/>
                <w:sz w:val="20"/>
              </w:rPr>
              <w:t>în</w:t>
            </w:r>
          </w:p>
        </w:tc>
      </w:tr>
      <w:tr w:rsidR="00D55313" w:rsidTr="00DA1BCE">
        <w:trPr>
          <w:trHeight w:val="230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left="42" w:right="138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specifice</w:t>
            </w:r>
            <w:r>
              <w:rPr>
                <w:i/>
                <w:color w:val="001F5F"/>
                <w:spacing w:val="-7"/>
                <w:sz w:val="20"/>
              </w:rPr>
              <w:t xml:space="preserve"> </w:t>
            </w:r>
            <w:r>
              <w:rPr>
                <w:i/>
                <w:color w:val="001F5F"/>
                <w:spacing w:val="-5"/>
                <w:sz w:val="20"/>
              </w:rPr>
              <w:t>din</w:t>
            </w: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right="95"/>
              <w:jc w:val="right"/>
              <w:rPr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didactic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left="123" w:right="111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pacing w:val="-5"/>
                <w:sz w:val="20"/>
              </w:rPr>
              <w:t>sau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left="138"/>
              <w:rPr>
                <w:i/>
                <w:sz w:val="20"/>
              </w:rPr>
            </w:pPr>
            <w:r>
              <w:rPr>
                <w:i/>
                <w:color w:val="001F5F"/>
                <w:sz w:val="20"/>
              </w:rPr>
              <w:t>urma</w:t>
            </w:r>
            <w:r>
              <w:rPr>
                <w:i/>
                <w:color w:val="001F5F"/>
                <w:spacing w:val="-5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realizării</w:t>
            </w:r>
          </w:p>
        </w:tc>
      </w:tr>
      <w:tr w:rsidR="00D55313" w:rsidTr="00DA1BCE">
        <w:trPr>
          <w:trHeight w:val="230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left="44" w:right="138"/>
              <w:jc w:val="center"/>
              <w:rPr>
                <w:i/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programa</w:t>
            </w: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left="123" w:right="111"/>
              <w:jc w:val="center"/>
              <w:rPr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săptămânile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10" w:lineRule="exact"/>
              <w:ind w:left="364"/>
              <w:rPr>
                <w:i/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activității</w:t>
            </w:r>
          </w:p>
        </w:tc>
      </w:tr>
      <w:tr w:rsidR="00D55313" w:rsidTr="00DA1BCE">
        <w:trPr>
          <w:trHeight w:val="232"/>
        </w:trPr>
        <w:tc>
          <w:tcPr>
            <w:tcW w:w="2256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13" w:lineRule="exact"/>
              <w:ind w:left="45" w:right="138"/>
              <w:jc w:val="center"/>
              <w:rPr>
                <w:sz w:val="20"/>
              </w:rPr>
            </w:pPr>
            <w:r>
              <w:rPr>
                <w:i/>
                <w:color w:val="001F5F"/>
                <w:spacing w:val="-2"/>
                <w:sz w:val="20"/>
              </w:rPr>
              <w:t>școlară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611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33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13" w:lineRule="exact"/>
              <w:ind w:right="94"/>
              <w:jc w:val="right"/>
              <w:rPr>
                <w:sz w:val="20"/>
              </w:rPr>
            </w:pPr>
            <w:r>
              <w:rPr>
                <w:i/>
                <w:color w:val="001F5F"/>
                <w:sz w:val="20"/>
              </w:rPr>
              <w:t>didactice</w:t>
            </w:r>
            <w:r>
              <w:rPr>
                <w:i/>
                <w:color w:val="001F5F"/>
                <w:spacing w:val="-4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la</w:t>
            </w:r>
            <w:r>
              <w:rPr>
                <w:i/>
                <w:color w:val="001F5F"/>
                <w:spacing w:val="-2"/>
                <w:sz w:val="20"/>
              </w:rPr>
              <w:t xml:space="preserve"> clasă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</w:tr>
      <w:tr w:rsidR="00D55313" w:rsidTr="00DA1BCE">
        <w:trPr>
          <w:trHeight w:val="253"/>
        </w:trPr>
        <w:tc>
          <w:tcPr>
            <w:tcW w:w="2256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Recapitulare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3" w:lineRule="exact"/>
              <w:ind w:left="40" w:right="138"/>
              <w:jc w:val="center"/>
            </w:pPr>
            <w:r>
              <w:rPr>
                <w:color w:val="001F5F"/>
              </w:rPr>
              <w:t>CS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vizate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  <w:spacing w:val="-5"/>
              </w:rPr>
              <w:t>de</w:t>
            </w:r>
          </w:p>
        </w:tc>
        <w:tc>
          <w:tcPr>
            <w:tcW w:w="611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3" w:lineRule="exact"/>
              <w:ind w:left="108"/>
              <w:rPr>
                <w:i/>
              </w:rPr>
            </w:pPr>
            <w:r>
              <w:rPr>
                <w:i/>
                <w:color w:val="001F5F"/>
              </w:rPr>
              <w:t>Recapitulare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–</w:t>
            </w:r>
            <w:r>
              <w:rPr>
                <w:i/>
                <w:color w:val="001F5F"/>
                <w:spacing w:val="-3"/>
              </w:rPr>
              <w:t xml:space="preserve"> </w:t>
            </w:r>
            <w:r>
              <w:rPr>
                <w:i/>
                <w:color w:val="001F5F"/>
              </w:rPr>
              <w:t>clasa</w:t>
            </w:r>
            <w:r>
              <w:rPr>
                <w:i/>
                <w:color w:val="001F5F"/>
                <w:spacing w:val="-5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XI-</w:t>
            </w:r>
            <w:r>
              <w:rPr>
                <w:i/>
                <w:color w:val="001F5F"/>
                <w:spacing w:val="-12"/>
              </w:rPr>
              <w:t>a</w:t>
            </w:r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3" w:lineRule="exact"/>
              <w:ind w:left="335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1</w:t>
            </w:r>
          </w:p>
        </w:tc>
      </w:tr>
      <w:tr w:rsidR="00D55313" w:rsidTr="00DA1BCE">
        <w:trPr>
          <w:trHeight w:val="504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46" w:lineRule="exact"/>
              <w:ind w:left="43" w:right="138"/>
              <w:jc w:val="center"/>
            </w:pPr>
            <w:r>
              <w:rPr>
                <w:color w:val="001F5F"/>
                <w:spacing w:val="-2"/>
              </w:rPr>
              <w:t>programa</w:t>
            </w:r>
          </w:p>
          <w:p w:rsidR="00D55313" w:rsidRDefault="00D55313" w:rsidP="00DA1BCE">
            <w:pPr>
              <w:pStyle w:val="TableParagraph"/>
              <w:spacing w:before="1" w:line="237" w:lineRule="exact"/>
              <w:ind w:left="40" w:right="138"/>
              <w:jc w:val="center"/>
            </w:pPr>
            <w:r>
              <w:rPr>
                <w:color w:val="001F5F"/>
              </w:rPr>
              <w:t>școlară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cls.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  <w:spacing w:val="-10"/>
              </w:rPr>
              <w:t>a</w:t>
            </w: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46" w:lineRule="exact"/>
              <w:ind w:left="108"/>
              <w:rPr>
                <w:i/>
              </w:rPr>
            </w:pPr>
            <w:r>
              <w:rPr>
                <w:i/>
                <w:color w:val="001F5F"/>
              </w:rPr>
              <w:t>Evaluare</w:t>
            </w:r>
            <w:r>
              <w:rPr>
                <w:i/>
                <w:color w:val="001F5F"/>
                <w:spacing w:val="-8"/>
              </w:rPr>
              <w:t xml:space="preserve"> </w:t>
            </w:r>
            <w:r>
              <w:rPr>
                <w:i/>
                <w:color w:val="001F5F"/>
                <w:spacing w:val="-2"/>
              </w:rPr>
              <w:t>inițială</w:t>
            </w:r>
          </w:p>
          <w:p w:rsidR="00D55313" w:rsidRDefault="00D55313" w:rsidP="00DA1BCE">
            <w:pPr>
              <w:pStyle w:val="TableParagraph"/>
              <w:spacing w:before="1" w:line="237" w:lineRule="exact"/>
              <w:ind w:left="108"/>
              <w:rPr>
                <w:i/>
              </w:rPr>
            </w:pPr>
            <w:r>
              <w:rPr>
                <w:i/>
                <w:color w:val="001F5F"/>
              </w:rPr>
              <w:t>Activități</w:t>
            </w:r>
            <w:r>
              <w:rPr>
                <w:i/>
                <w:color w:val="001F5F"/>
                <w:spacing w:val="-4"/>
              </w:rPr>
              <w:t xml:space="preserve"> </w:t>
            </w:r>
            <w:proofErr w:type="spellStart"/>
            <w:r>
              <w:rPr>
                <w:i/>
                <w:color w:val="001F5F"/>
              </w:rPr>
              <w:t>remediale</w:t>
            </w:r>
            <w:proofErr w:type="spellEnd"/>
            <w:r>
              <w:rPr>
                <w:i/>
                <w:color w:val="001F5F"/>
                <w:spacing w:val="-6"/>
              </w:rPr>
              <w:t xml:space="preserve"> </w:t>
            </w:r>
            <w:r>
              <w:rPr>
                <w:i/>
                <w:color w:val="001F5F"/>
              </w:rPr>
              <w:t>și/sau</w:t>
            </w:r>
            <w:r>
              <w:rPr>
                <w:i/>
                <w:color w:val="001F5F"/>
                <w:spacing w:val="-7"/>
              </w:rPr>
              <w:t xml:space="preserve"> </w:t>
            </w:r>
            <w:r>
              <w:rPr>
                <w:i/>
                <w:color w:val="001F5F"/>
              </w:rPr>
              <w:t>de</w:t>
            </w:r>
            <w:r>
              <w:rPr>
                <w:i/>
                <w:color w:val="001F5F"/>
                <w:spacing w:val="-4"/>
              </w:rPr>
              <w:t xml:space="preserve"> </w:t>
            </w:r>
            <w:r>
              <w:rPr>
                <w:i/>
                <w:color w:val="001F5F"/>
                <w:spacing w:val="-2"/>
              </w:rPr>
              <w:t>progres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before="120"/>
              <w:ind w:left="12"/>
              <w:jc w:val="center"/>
            </w:pPr>
            <w:r>
              <w:rPr>
                <w:color w:val="001F5F"/>
              </w:rPr>
              <w:t>8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before="120"/>
              <w:ind w:left="121" w:right="111"/>
              <w:jc w:val="center"/>
            </w:pPr>
            <w:r>
              <w:rPr>
                <w:color w:val="001F5F"/>
              </w:rPr>
              <w:t>S1 -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7"/>
              </w:rPr>
              <w:t>S2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</w:tr>
      <w:tr w:rsidR="00D55313" w:rsidTr="00DA1BCE">
        <w:trPr>
          <w:trHeight w:val="255"/>
        </w:trPr>
        <w:tc>
          <w:tcPr>
            <w:tcW w:w="2256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35" w:lineRule="exact"/>
              <w:ind w:left="38" w:right="138"/>
              <w:jc w:val="center"/>
            </w:pPr>
            <w:r>
              <w:rPr>
                <w:color w:val="001F5F"/>
                <w:spacing w:val="-2"/>
              </w:rPr>
              <w:t>XI-</w:t>
            </w:r>
            <w:r>
              <w:rPr>
                <w:color w:val="001F5F"/>
                <w:spacing w:val="-10"/>
              </w:rPr>
              <w:t>a</w:t>
            </w:r>
          </w:p>
        </w:tc>
        <w:tc>
          <w:tcPr>
            <w:tcW w:w="611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</w:tr>
      <w:tr w:rsidR="00D55313" w:rsidTr="00DA1BCE">
        <w:trPr>
          <w:trHeight w:val="757"/>
        </w:trPr>
        <w:tc>
          <w:tcPr>
            <w:tcW w:w="2256" w:type="dxa"/>
          </w:tcPr>
          <w:p w:rsidR="00D55313" w:rsidRDefault="00D55313" w:rsidP="00DA1BC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Primitive</w:t>
            </w: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  <w:spacing w:line="246" w:lineRule="exact"/>
              <w:ind w:left="657"/>
            </w:pPr>
            <w:r>
              <w:rPr>
                <w:color w:val="001F5F"/>
                <w:spacing w:val="-5"/>
              </w:rPr>
              <w:t>1.2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631"/>
            </w:pPr>
            <w:r>
              <w:rPr>
                <w:color w:val="001F5F"/>
              </w:rPr>
              <w:t xml:space="preserve">2. </w:t>
            </w:r>
            <w:r>
              <w:rPr>
                <w:color w:val="001F5F"/>
                <w:spacing w:val="-10"/>
              </w:rPr>
              <w:t>2</w:t>
            </w:r>
          </w:p>
          <w:p w:rsidR="00D55313" w:rsidRDefault="00D55313" w:rsidP="00DA1BCE">
            <w:pPr>
              <w:pStyle w:val="TableParagraph"/>
              <w:spacing w:before="1" w:line="238" w:lineRule="exact"/>
              <w:ind w:left="576"/>
            </w:pPr>
            <w:r>
              <w:rPr>
                <w:color w:val="001F5F"/>
                <w:spacing w:val="-2"/>
              </w:rPr>
              <w:t>6.2.2</w:t>
            </w:r>
          </w:p>
        </w:tc>
        <w:tc>
          <w:tcPr>
            <w:tcW w:w="6111" w:type="dxa"/>
          </w:tcPr>
          <w:p w:rsidR="00D55313" w:rsidRDefault="00D55313" w:rsidP="00432A6A">
            <w:pPr>
              <w:pStyle w:val="TableParagraph"/>
              <w:numPr>
                <w:ilvl w:val="0"/>
                <w:numId w:val="17"/>
              </w:numPr>
              <w:tabs>
                <w:tab w:val="left" w:pos="352"/>
              </w:tabs>
              <w:spacing w:line="246" w:lineRule="exact"/>
              <w:ind w:left="351" w:hanging="244"/>
            </w:pPr>
            <w:r>
              <w:rPr>
                <w:color w:val="001F5F"/>
              </w:rPr>
              <w:t>Probleme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care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conduc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la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noţiunea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2"/>
              </w:rPr>
              <w:t xml:space="preserve"> integrală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7"/>
              </w:numPr>
              <w:tabs>
                <w:tab w:val="left" w:pos="356"/>
              </w:tabs>
              <w:spacing w:line="254" w:lineRule="exact"/>
              <w:ind w:right="95" w:hanging="341"/>
            </w:pPr>
            <w:r>
              <w:rPr>
                <w:color w:val="001F5F"/>
              </w:rPr>
              <w:t>Primitivele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unei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funcții.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Integrala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nedefinită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a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unei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funcții, proprietăți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-8"/>
              </w:rPr>
              <w:t xml:space="preserve"> </w:t>
            </w:r>
            <w:r>
              <w:rPr>
                <w:color w:val="001F5F"/>
              </w:rPr>
              <w:t>integralei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nedefinite: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liniaritate.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Primitive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uzuale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55313" w:rsidRDefault="00D55313" w:rsidP="00DA1BCE">
            <w:pPr>
              <w:pStyle w:val="TableParagraph"/>
              <w:ind w:left="341" w:right="329"/>
              <w:jc w:val="center"/>
            </w:pPr>
            <w:r>
              <w:rPr>
                <w:color w:val="001F5F"/>
                <w:spacing w:val="-5"/>
              </w:rPr>
              <w:t>1</w:t>
            </w:r>
            <w:r w:rsidR="00553479">
              <w:rPr>
                <w:color w:val="001F5F"/>
                <w:spacing w:val="-5"/>
              </w:rPr>
              <w:t>0</w:t>
            </w:r>
          </w:p>
        </w:tc>
        <w:tc>
          <w:tcPr>
            <w:tcW w:w="1330" w:type="dxa"/>
          </w:tcPr>
          <w:p w:rsidR="00553479" w:rsidRDefault="00D55313" w:rsidP="00553479">
            <w:pPr>
              <w:pStyle w:val="TableParagraph"/>
              <w:spacing w:before="118"/>
              <w:ind w:left="342"/>
              <w:rPr>
                <w:color w:val="001F5F"/>
                <w:spacing w:val="-7"/>
              </w:rPr>
            </w:pPr>
            <w:r>
              <w:rPr>
                <w:color w:val="001F5F"/>
              </w:rPr>
              <w:t>S3 -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7"/>
              </w:rPr>
              <w:t>S4</w:t>
            </w:r>
          </w:p>
          <w:p w:rsidR="00D55313" w:rsidRDefault="00553479" w:rsidP="00553479">
            <w:pPr>
              <w:pStyle w:val="TableParagraph"/>
              <w:spacing w:before="118"/>
              <w:ind w:left="342"/>
            </w:pPr>
            <w:r>
              <w:rPr>
                <w:color w:val="001F5F"/>
                <w:spacing w:val="-7"/>
              </w:rPr>
              <w:t>S</w:t>
            </w:r>
            <w:r w:rsidR="00D55313">
              <w:rPr>
                <w:color w:val="001F5F"/>
              </w:rPr>
              <w:t xml:space="preserve">5 (2 </w:t>
            </w:r>
            <w:r w:rsidR="00D55313">
              <w:rPr>
                <w:color w:val="001F5F"/>
                <w:spacing w:val="-4"/>
              </w:rPr>
              <w:t>ore)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</w:tr>
      <w:tr w:rsidR="00D55313" w:rsidTr="00DA1BCE">
        <w:trPr>
          <w:trHeight w:val="249"/>
        </w:trPr>
        <w:tc>
          <w:tcPr>
            <w:tcW w:w="2256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Legi</w:t>
            </w:r>
            <w:r>
              <w:rPr>
                <w:b/>
                <w:color w:val="001F5F"/>
                <w:spacing w:val="-1"/>
              </w:rPr>
              <w:t xml:space="preserve"> </w:t>
            </w:r>
            <w:r>
              <w:rPr>
                <w:b/>
                <w:color w:val="001F5F"/>
              </w:rPr>
              <w:t>de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compoziție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9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1.1</w:t>
            </w:r>
          </w:p>
        </w:tc>
        <w:tc>
          <w:tcPr>
            <w:tcW w:w="6111" w:type="dxa"/>
            <w:vMerge w:val="restart"/>
          </w:tcPr>
          <w:p w:rsidR="00D55313" w:rsidRDefault="00D55313" w:rsidP="00432A6A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line="247" w:lineRule="exact"/>
              <w:ind w:hanging="244"/>
            </w:pPr>
            <w:r>
              <w:rPr>
                <w:color w:val="001F5F"/>
              </w:rPr>
              <w:t>Lege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compoziție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internă</w:t>
            </w:r>
            <w:r>
              <w:rPr>
                <w:color w:val="001F5F"/>
                <w:spacing w:val="3"/>
              </w:rPr>
              <w:t xml:space="preserve"> </w:t>
            </w:r>
            <w:r>
              <w:rPr>
                <w:color w:val="001F5F"/>
              </w:rPr>
              <w:t>(operație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algebrică),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tabla</w:t>
            </w:r>
            <w:r>
              <w:rPr>
                <w:color w:val="001F5F"/>
                <w:spacing w:val="3"/>
              </w:rPr>
              <w:t xml:space="preserve"> </w:t>
            </w:r>
            <w:r>
              <w:rPr>
                <w:color w:val="001F5F"/>
                <w:spacing w:val="-2"/>
              </w:rPr>
              <w:t>operației,</w:t>
            </w:r>
          </w:p>
          <w:p w:rsidR="00D55313" w:rsidRDefault="00D55313" w:rsidP="00DA1BCE">
            <w:pPr>
              <w:pStyle w:val="TableParagraph"/>
              <w:spacing w:before="1" w:line="238" w:lineRule="exact"/>
              <w:ind w:left="425"/>
            </w:pPr>
            <w:r>
              <w:rPr>
                <w:color w:val="001F5F"/>
              </w:rPr>
              <w:t>parte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stabilă;</w:t>
            </w:r>
            <w:r>
              <w:rPr>
                <w:color w:val="001F5F"/>
                <w:spacing w:val="-2"/>
              </w:rPr>
              <w:t xml:space="preserve"> proprietăți</w:t>
            </w:r>
          </w:p>
        </w:tc>
        <w:tc>
          <w:tcPr>
            <w:tcW w:w="931" w:type="dxa"/>
            <w:vMerge w:val="restart"/>
          </w:tcPr>
          <w:p w:rsidR="00D55313" w:rsidRDefault="00D55313" w:rsidP="00DA1BCE">
            <w:pPr>
              <w:pStyle w:val="TableParagraph"/>
              <w:spacing w:before="121"/>
              <w:ind w:left="341" w:right="329"/>
              <w:jc w:val="center"/>
            </w:pPr>
            <w:r>
              <w:rPr>
                <w:color w:val="001F5F"/>
                <w:spacing w:val="-5"/>
              </w:rPr>
              <w:t>10</w:t>
            </w: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9" w:lineRule="exact"/>
              <w:ind w:left="121" w:right="111"/>
              <w:jc w:val="center"/>
            </w:pPr>
            <w:r>
              <w:rPr>
                <w:color w:val="001F5F"/>
              </w:rPr>
              <w:t xml:space="preserve">S5 (2 </w:t>
            </w:r>
            <w:r>
              <w:rPr>
                <w:color w:val="001F5F"/>
                <w:spacing w:val="-4"/>
              </w:rPr>
              <w:t>ore)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</w:tr>
      <w:tr w:rsidR="00D55313" w:rsidTr="00DA1BCE">
        <w:trPr>
          <w:trHeight w:val="246"/>
        </w:trPr>
        <w:tc>
          <w:tcPr>
            <w:tcW w:w="2256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27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2.1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27" w:lineRule="exact"/>
              <w:ind w:left="121" w:right="111"/>
              <w:jc w:val="center"/>
            </w:pPr>
            <w:r>
              <w:rPr>
                <w:color w:val="001F5F"/>
              </w:rPr>
              <w:t>S6 -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7"/>
              </w:rPr>
              <w:t>S7</w:t>
            </w: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</w:tr>
      <w:tr w:rsidR="00D55313" w:rsidTr="00DA1BCE">
        <w:trPr>
          <w:trHeight w:val="259"/>
        </w:trPr>
        <w:tc>
          <w:tcPr>
            <w:tcW w:w="13814" w:type="dxa"/>
            <w:gridSpan w:val="6"/>
            <w:shd w:val="clear" w:color="auto" w:fill="833B0A"/>
          </w:tcPr>
          <w:p w:rsidR="00D55313" w:rsidRDefault="00553479" w:rsidP="00553479">
            <w:pPr>
              <w:pStyle w:val="TableParagraph"/>
              <w:spacing w:line="239" w:lineRule="exact"/>
              <w:ind w:left="5202" w:right="5189"/>
              <w:jc w:val="center"/>
            </w:pPr>
            <w:r>
              <w:rPr>
                <w:b/>
                <w:color w:val="FFFFFF"/>
              </w:rPr>
              <w:t>Vacanță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color w:val="FFFFFF"/>
              </w:rPr>
              <w:t>(26.10.2024</w:t>
            </w:r>
            <w:r>
              <w:rPr>
                <w:color w:val="FFFFFF"/>
                <w:spacing w:val="-2"/>
              </w:rPr>
              <w:t xml:space="preserve"> </w:t>
            </w:r>
            <w:r>
              <w:rPr>
                <w:color w:val="FFFFFF"/>
              </w:rPr>
              <w:t>–</w:t>
            </w:r>
            <w:r>
              <w:rPr>
                <w:color w:val="FFFFFF"/>
                <w:spacing w:val="-4"/>
              </w:rPr>
              <w:t xml:space="preserve"> </w:t>
            </w:r>
            <w:r>
              <w:rPr>
                <w:color w:val="FFFFFF"/>
                <w:spacing w:val="-2"/>
              </w:rPr>
              <w:t>03.11.2024)</w:t>
            </w:r>
          </w:p>
        </w:tc>
      </w:tr>
      <w:tr w:rsidR="00D55313" w:rsidTr="00DA1BCE">
        <w:trPr>
          <w:trHeight w:val="250"/>
        </w:trPr>
        <w:tc>
          <w:tcPr>
            <w:tcW w:w="2256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before="1" w:line="229" w:lineRule="exact"/>
              <w:ind w:left="10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Grupuri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0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3.1.1</w:t>
            </w:r>
          </w:p>
        </w:tc>
        <w:tc>
          <w:tcPr>
            <w:tcW w:w="6111" w:type="dxa"/>
            <w:vMerge w:val="restart"/>
          </w:tcPr>
          <w:p w:rsidR="00D55313" w:rsidRDefault="00D55313" w:rsidP="00432A6A">
            <w:pPr>
              <w:pStyle w:val="TableParagraph"/>
              <w:numPr>
                <w:ilvl w:val="0"/>
                <w:numId w:val="15"/>
              </w:numPr>
              <w:tabs>
                <w:tab w:val="left" w:pos="411"/>
                <w:tab w:val="left" w:pos="412"/>
                <w:tab w:val="left" w:pos="1825"/>
              </w:tabs>
              <w:spacing w:line="244" w:lineRule="auto"/>
              <w:ind w:right="99"/>
              <w:rPr>
                <w:i/>
                <w:sz w:val="15"/>
              </w:rPr>
            </w:pPr>
            <w:r>
              <w:rPr>
                <w:color w:val="001F5F"/>
              </w:rPr>
              <w:t>Grup; exemple: grupuri numerice, grupuri de matrice, grupuri de permutări,</w:t>
            </w:r>
            <w:r>
              <w:rPr>
                <w:color w:val="001F5F"/>
              </w:rPr>
              <w:tab/>
            </w:r>
            <w:r>
              <w:rPr>
                <w:i/>
                <w:spacing w:val="-10"/>
                <w:position w:val="-5"/>
                <w:sz w:val="15"/>
              </w:rPr>
              <w:t>n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5"/>
              </w:numPr>
              <w:tabs>
                <w:tab w:val="left" w:pos="411"/>
                <w:tab w:val="left" w:pos="412"/>
              </w:tabs>
              <w:spacing w:line="249" w:lineRule="exact"/>
              <w:ind w:hanging="304"/>
            </w:pPr>
            <w:proofErr w:type="spellStart"/>
            <w:r>
              <w:rPr>
                <w:color w:val="001F5F"/>
              </w:rPr>
              <w:t>Morfism</w:t>
            </w:r>
            <w:proofErr w:type="spellEnd"/>
            <w:r w:rsidR="00553479">
              <w:rPr>
                <w:color w:val="001F5F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izomorfism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2"/>
              </w:rPr>
              <w:t>grupuri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5"/>
              </w:numPr>
              <w:tabs>
                <w:tab w:val="left" w:pos="411"/>
                <w:tab w:val="left" w:pos="412"/>
              </w:tabs>
              <w:spacing w:line="238" w:lineRule="exact"/>
              <w:ind w:hanging="304"/>
            </w:pPr>
            <w:r>
              <w:rPr>
                <w:color w:val="001F5F"/>
                <w:spacing w:val="-2"/>
              </w:rPr>
              <w:t>Subgrup</w:t>
            </w:r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0" w:lineRule="exact"/>
              <w:ind w:left="335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2</w:t>
            </w:r>
          </w:p>
        </w:tc>
      </w:tr>
      <w:tr w:rsidR="00D55313" w:rsidTr="00DA1BCE">
        <w:trPr>
          <w:trHeight w:val="804"/>
        </w:trPr>
        <w:tc>
          <w:tcPr>
            <w:tcW w:w="2256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40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4.1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5.1.1</w:t>
            </w:r>
          </w:p>
          <w:p w:rsidR="00D55313" w:rsidRDefault="00D55313" w:rsidP="00DA1BCE">
            <w:pPr>
              <w:pStyle w:val="TableParagraph"/>
              <w:spacing w:before="1"/>
              <w:ind w:left="45" w:right="34"/>
              <w:jc w:val="center"/>
            </w:pPr>
            <w:r>
              <w:rPr>
                <w:color w:val="001F5F"/>
                <w:spacing w:val="-2"/>
              </w:rPr>
              <w:t>6.1.1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before="141"/>
              <w:ind w:left="341" w:right="329"/>
              <w:jc w:val="center"/>
            </w:pPr>
            <w:r>
              <w:rPr>
                <w:color w:val="001F5F"/>
                <w:spacing w:val="-5"/>
              </w:rPr>
              <w:t>10</w:t>
            </w:r>
          </w:p>
        </w:tc>
        <w:tc>
          <w:tcPr>
            <w:tcW w:w="133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before="14" w:line="252" w:lineRule="exact"/>
              <w:ind w:left="121" w:right="111"/>
              <w:jc w:val="center"/>
            </w:pPr>
            <w:r>
              <w:rPr>
                <w:color w:val="001F5F"/>
              </w:rPr>
              <w:t>S8 -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7"/>
              </w:rPr>
              <w:t>S9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123" w:right="110"/>
              <w:jc w:val="center"/>
            </w:pPr>
            <w:r>
              <w:rPr>
                <w:color w:val="001F5F"/>
              </w:rPr>
              <w:t>S10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 xml:space="preserve">(2 </w:t>
            </w:r>
            <w:r>
              <w:rPr>
                <w:color w:val="001F5F"/>
                <w:spacing w:val="-4"/>
              </w:rPr>
              <w:t>ore)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</w:tr>
      <w:tr w:rsidR="00D55313" w:rsidTr="00DA1BCE">
        <w:trPr>
          <w:trHeight w:val="758"/>
        </w:trPr>
        <w:tc>
          <w:tcPr>
            <w:tcW w:w="2256" w:type="dxa"/>
          </w:tcPr>
          <w:p w:rsidR="00D55313" w:rsidRDefault="00D55313" w:rsidP="00DA1BC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Grupuri</w:t>
            </w:r>
            <w:r>
              <w:rPr>
                <w:b/>
                <w:color w:val="001F5F"/>
                <w:spacing w:val="-7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finite</w:t>
            </w: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  <w:spacing w:line="247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4.1</w:t>
            </w:r>
          </w:p>
          <w:p w:rsidR="00D55313" w:rsidRDefault="00D55313" w:rsidP="00DA1BCE">
            <w:pPr>
              <w:pStyle w:val="TableParagraph"/>
              <w:spacing w:before="1" w:line="25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5.1.1</w:t>
            </w:r>
          </w:p>
          <w:p w:rsidR="00D55313" w:rsidRDefault="00D55313" w:rsidP="00DA1BCE">
            <w:pPr>
              <w:pStyle w:val="TableParagraph"/>
              <w:spacing w:line="238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6.1.1</w:t>
            </w:r>
          </w:p>
        </w:tc>
        <w:tc>
          <w:tcPr>
            <w:tcW w:w="6111" w:type="dxa"/>
          </w:tcPr>
          <w:p w:rsidR="00D55313" w:rsidRDefault="00D55313" w:rsidP="00432A6A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  <w:tab w:val="left" w:pos="426"/>
              </w:tabs>
              <w:spacing w:line="247" w:lineRule="exact"/>
            </w:pPr>
            <w:r>
              <w:rPr>
                <w:color w:val="001F5F"/>
              </w:rPr>
              <w:t>Grup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finit,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tabla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operației,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ordinul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unui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  <w:spacing w:val="-2"/>
              </w:rPr>
              <w:t>element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D55313" w:rsidRDefault="00553479" w:rsidP="00DA1BCE">
            <w:pPr>
              <w:pStyle w:val="TableParagraph"/>
              <w:ind w:left="12"/>
              <w:jc w:val="center"/>
            </w:pPr>
            <w:r>
              <w:rPr>
                <w:color w:val="001F5F"/>
              </w:rPr>
              <w:t>2</w:t>
            </w:r>
          </w:p>
        </w:tc>
        <w:tc>
          <w:tcPr>
            <w:tcW w:w="1330" w:type="dxa"/>
          </w:tcPr>
          <w:p w:rsidR="00D55313" w:rsidRDefault="00D55313" w:rsidP="00553479">
            <w:pPr>
              <w:pStyle w:val="TableParagraph"/>
              <w:spacing w:before="121"/>
              <w:ind w:left="494" w:hanging="323"/>
            </w:pPr>
            <w:r>
              <w:rPr>
                <w:color w:val="001F5F"/>
              </w:rPr>
              <w:t>S10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(2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ore) 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</w:tr>
      <w:tr w:rsidR="00D55313" w:rsidTr="00DA1BCE">
        <w:trPr>
          <w:trHeight w:val="250"/>
        </w:trPr>
        <w:tc>
          <w:tcPr>
            <w:tcW w:w="2256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before="1" w:line="230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Funcții</w:t>
            </w:r>
            <w:r>
              <w:rPr>
                <w:b/>
                <w:color w:val="001F5F"/>
                <w:spacing w:val="-4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integrabile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31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1.2</w:t>
            </w:r>
          </w:p>
        </w:tc>
        <w:tc>
          <w:tcPr>
            <w:tcW w:w="6111" w:type="dxa"/>
            <w:vMerge w:val="restart"/>
          </w:tcPr>
          <w:p w:rsidR="00D55313" w:rsidRDefault="00D55313" w:rsidP="00432A6A">
            <w:pPr>
              <w:pStyle w:val="TableParagraph"/>
              <w:numPr>
                <w:ilvl w:val="0"/>
                <w:numId w:val="13"/>
              </w:numPr>
              <w:tabs>
                <w:tab w:val="left" w:pos="425"/>
                <w:tab w:val="left" w:pos="426"/>
              </w:tabs>
              <w:spacing w:line="343" w:lineRule="exact"/>
            </w:pPr>
            <w:r>
              <w:rPr>
                <w:color w:val="001F5F"/>
                <w:position w:val="1"/>
              </w:rPr>
              <w:t>Diviziuni</w:t>
            </w:r>
            <w:r>
              <w:rPr>
                <w:color w:val="001F5F"/>
                <w:spacing w:val="-7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ale</w:t>
            </w:r>
            <w:r>
              <w:rPr>
                <w:color w:val="001F5F"/>
                <w:spacing w:val="-1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unui</w:t>
            </w:r>
            <w:r>
              <w:rPr>
                <w:color w:val="001F5F"/>
                <w:spacing w:val="1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interval</w:t>
            </w:r>
            <w:r>
              <w:rPr>
                <w:color w:val="001F5F"/>
                <w:spacing w:val="21"/>
                <w:position w:val="1"/>
              </w:rPr>
              <w:t xml:space="preserve"> </w:t>
            </w:r>
            <w:r>
              <w:rPr>
                <w:rFonts w:ascii="Symbol" w:hAnsi="Symbol"/>
                <w:sz w:val="31"/>
              </w:rPr>
              <w:t></w:t>
            </w:r>
            <w:r>
              <w:rPr>
                <w:i/>
                <w:position w:val="2"/>
                <w:sz w:val="23"/>
              </w:rPr>
              <w:t>a</w:t>
            </w:r>
            <w:r>
              <w:rPr>
                <w:position w:val="2"/>
                <w:sz w:val="23"/>
              </w:rPr>
              <w:t>,</w:t>
            </w:r>
            <w:r>
              <w:rPr>
                <w:i/>
                <w:position w:val="2"/>
                <w:sz w:val="23"/>
              </w:rPr>
              <w:t>b</w:t>
            </w:r>
            <w:r>
              <w:rPr>
                <w:rFonts w:ascii="Symbol" w:hAnsi="Symbol"/>
                <w:sz w:val="31"/>
              </w:rPr>
              <w:t></w:t>
            </w:r>
            <w:r>
              <w:rPr>
                <w:spacing w:val="-40"/>
                <w:sz w:val="31"/>
              </w:rPr>
              <w:t xml:space="preserve"> </w:t>
            </w:r>
            <w:r>
              <w:rPr>
                <w:color w:val="001F5F"/>
                <w:position w:val="1"/>
              </w:rPr>
              <w:t>,</w:t>
            </w:r>
            <w:r>
              <w:rPr>
                <w:color w:val="001F5F"/>
                <w:spacing w:val="2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norma</w:t>
            </w:r>
            <w:r>
              <w:rPr>
                <w:color w:val="001F5F"/>
                <w:spacing w:val="2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unei</w:t>
            </w:r>
            <w:r>
              <w:rPr>
                <w:color w:val="001F5F"/>
                <w:spacing w:val="1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 xml:space="preserve">diviziuni, </w:t>
            </w:r>
            <w:r>
              <w:rPr>
                <w:color w:val="001F5F"/>
                <w:spacing w:val="-2"/>
                <w:position w:val="1"/>
              </w:rPr>
              <w:t>sistem</w:t>
            </w:r>
          </w:p>
          <w:p w:rsidR="00D55313" w:rsidRDefault="00D55313" w:rsidP="00DA1BCE">
            <w:pPr>
              <w:pStyle w:val="TableParagraph"/>
              <w:tabs>
                <w:tab w:val="left" w:pos="883"/>
                <w:tab w:val="left" w:pos="1720"/>
                <w:tab w:val="left" w:pos="3135"/>
                <w:tab w:val="left" w:pos="3886"/>
                <w:tab w:val="left" w:pos="4985"/>
              </w:tabs>
              <w:spacing w:before="37"/>
              <w:ind w:left="425" w:right="96"/>
            </w:pPr>
            <w:r>
              <w:rPr>
                <w:color w:val="001F5F"/>
                <w:spacing w:val="-6"/>
              </w:rPr>
              <w:t>de</w:t>
            </w:r>
            <w:r>
              <w:rPr>
                <w:color w:val="001F5F"/>
              </w:rPr>
              <w:tab/>
            </w:r>
            <w:r>
              <w:rPr>
                <w:color w:val="001F5F"/>
                <w:spacing w:val="-2"/>
              </w:rPr>
              <w:t>puncte</w:t>
            </w:r>
            <w:r>
              <w:rPr>
                <w:color w:val="001F5F"/>
              </w:rPr>
              <w:tab/>
            </w:r>
            <w:r>
              <w:rPr>
                <w:color w:val="001F5F"/>
                <w:spacing w:val="-2"/>
              </w:rPr>
              <w:t>intermediare.</w:t>
            </w:r>
            <w:r>
              <w:rPr>
                <w:color w:val="001F5F"/>
              </w:rPr>
              <w:tab/>
            </w:r>
            <w:r>
              <w:rPr>
                <w:color w:val="001F5F"/>
                <w:spacing w:val="-4"/>
              </w:rPr>
              <w:t>Sume</w:t>
            </w:r>
            <w:r>
              <w:rPr>
                <w:color w:val="001F5F"/>
              </w:rPr>
              <w:tab/>
            </w:r>
            <w:proofErr w:type="spellStart"/>
            <w:r>
              <w:rPr>
                <w:color w:val="001F5F"/>
                <w:spacing w:val="-2"/>
              </w:rPr>
              <w:t>Riemann</w:t>
            </w:r>
            <w:proofErr w:type="spellEnd"/>
            <w:r>
              <w:rPr>
                <w:color w:val="001F5F"/>
                <w:spacing w:val="-2"/>
              </w:rPr>
              <w:t>,</w:t>
            </w:r>
            <w:r>
              <w:rPr>
                <w:color w:val="001F5F"/>
              </w:rPr>
              <w:tab/>
            </w:r>
            <w:r>
              <w:rPr>
                <w:color w:val="001F5F"/>
                <w:spacing w:val="-2"/>
              </w:rPr>
              <w:t xml:space="preserve">interpretare </w:t>
            </w:r>
            <w:r>
              <w:rPr>
                <w:color w:val="001F5F"/>
              </w:rPr>
              <w:t>geometrică.</w:t>
            </w:r>
            <w:r>
              <w:rPr>
                <w:color w:val="001F5F"/>
                <w:spacing w:val="7"/>
              </w:rPr>
              <w:t xml:space="preserve"> </w:t>
            </w:r>
            <w:r>
              <w:rPr>
                <w:color w:val="001F5F"/>
              </w:rPr>
              <w:t>Definiția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integrabilității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unei</w:t>
            </w:r>
            <w:r>
              <w:rPr>
                <w:color w:val="001F5F"/>
                <w:spacing w:val="7"/>
              </w:rPr>
              <w:t xml:space="preserve"> </w:t>
            </w:r>
            <w:r>
              <w:rPr>
                <w:color w:val="001F5F"/>
              </w:rPr>
              <w:t>funcții</w:t>
            </w:r>
            <w:r>
              <w:rPr>
                <w:color w:val="001F5F"/>
                <w:spacing w:val="7"/>
              </w:rPr>
              <w:t xml:space="preserve"> </w:t>
            </w:r>
            <w:r>
              <w:rPr>
                <w:color w:val="001F5F"/>
              </w:rPr>
              <w:t>pe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un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  <w:spacing w:val="-2"/>
              </w:rPr>
              <w:t>interval</w:t>
            </w:r>
          </w:p>
          <w:p w:rsidR="00D55313" w:rsidRDefault="00D55313" w:rsidP="00DA1BCE">
            <w:pPr>
              <w:pStyle w:val="TableParagraph"/>
              <w:spacing w:line="347" w:lineRule="exact"/>
              <w:ind w:left="448"/>
              <w:rPr>
                <w:rFonts w:ascii="Symbol" w:hAnsi="Symbol"/>
                <w:sz w:val="31"/>
              </w:rPr>
            </w:pPr>
            <w:r>
              <w:rPr>
                <w:rFonts w:ascii="Symbol" w:hAnsi="Symbol"/>
                <w:spacing w:val="-2"/>
                <w:w w:val="90"/>
                <w:sz w:val="31"/>
              </w:rPr>
              <w:t></w:t>
            </w:r>
            <w:r>
              <w:rPr>
                <w:i/>
                <w:spacing w:val="-2"/>
                <w:w w:val="90"/>
                <w:position w:val="2"/>
                <w:sz w:val="23"/>
              </w:rPr>
              <w:t>a</w:t>
            </w:r>
            <w:r>
              <w:rPr>
                <w:spacing w:val="-2"/>
                <w:w w:val="90"/>
                <w:position w:val="2"/>
                <w:sz w:val="23"/>
              </w:rPr>
              <w:t>,</w:t>
            </w:r>
            <w:r>
              <w:rPr>
                <w:i/>
                <w:spacing w:val="-2"/>
                <w:w w:val="90"/>
                <w:position w:val="2"/>
                <w:sz w:val="23"/>
              </w:rPr>
              <w:t>b</w:t>
            </w:r>
            <w:r>
              <w:rPr>
                <w:rFonts w:ascii="Symbol" w:hAnsi="Symbol"/>
                <w:spacing w:val="-2"/>
                <w:w w:val="90"/>
                <w:sz w:val="31"/>
              </w:rPr>
              <w:t>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3"/>
              </w:numPr>
              <w:tabs>
                <w:tab w:val="left" w:pos="425"/>
                <w:tab w:val="left" w:pos="426"/>
              </w:tabs>
              <w:spacing w:before="38" w:line="238" w:lineRule="exact"/>
              <w:ind w:hanging="318"/>
            </w:pPr>
            <w:r>
              <w:rPr>
                <w:color w:val="001F5F"/>
              </w:rPr>
              <w:t>Formula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Leibniz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–</w:t>
            </w:r>
            <w:r>
              <w:rPr>
                <w:color w:val="001F5F"/>
                <w:spacing w:val="-2"/>
              </w:rPr>
              <w:t xml:space="preserve"> Newton</w:t>
            </w:r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</w:tr>
      <w:tr w:rsidR="00D55313" w:rsidTr="00DA1BCE">
        <w:trPr>
          <w:trHeight w:val="239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20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2.2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</w:tr>
      <w:tr w:rsidR="00D55313" w:rsidTr="00DA1BCE">
        <w:trPr>
          <w:trHeight w:val="498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43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3.2</w:t>
            </w:r>
          </w:p>
          <w:p w:rsidR="00D55313" w:rsidRDefault="00D55313" w:rsidP="00DA1BCE">
            <w:pPr>
              <w:pStyle w:val="TableParagraph"/>
              <w:spacing w:before="1" w:line="234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4.2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before="122"/>
              <w:ind w:left="341" w:right="329"/>
              <w:jc w:val="center"/>
            </w:pPr>
            <w:r>
              <w:rPr>
                <w:color w:val="001F5F"/>
                <w:spacing w:val="-5"/>
              </w:rPr>
              <w:t>10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553479" w:rsidP="00DA1BCE">
            <w:pPr>
              <w:pStyle w:val="TableParagraph"/>
              <w:spacing w:line="248" w:lineRule="exact"/>
              <w:ind w:left="231"/>
            </w:pPr>
            <w:r>
              <w:rPr>
                <w:color w:val="001F5F"/>
              </w:rPr>
              <w:t>S11</w:t>
            </w:r>
            <w:r w:rsidR="00D55313">
              <w:rPr>
                <w:color w:val="001F5F"/>
              </w:rPr>
              <w:t xml:space="preserve"> -</w:t>
            </w:r>
            <w:r w:rsidR="00D55313">
              <w:rPr>
                <w:color w:val="001F5F"/>
                <w:spacing w:val="-4"/>
              </w:rPr>
              <w:t xml:space="preserve"> </w:t>
            </w:r>
            <w:r w:rsidR="00D55313">
              <w:rPr>
                <w:color w:val="001F5F"/>
                <w:spacing w:val="-5"/>
              </w:rPr>
              <w:t>S1</w:t>
            </w:r>
            <w:r>
              <w:rPr>
                <w:color w:val="001F5F"/>
                <w:spacing w:val="-5"/>
              </w:rPr>
              <w:t>2</w:t>
            </w:r>
          </w:p>
          <w:p w:rsidR="00D55313" w:rsidRDefault="00D55313" w:rsidP="00DA1BCE">
            <w:pPr>
              <w:pStyle w:val="TableParagraph"/>
              <w:spacing w:before="1" w:line="229" w:lineRule="exact"/>
              <w:ind w:left="171"/>
            </w:pPr>
            <w:r>
              <w:rPr>
                <w:color w:val="001F5F"/>
              </w:rPr>
              <w:t>S1</w:t>
            </w:r>
            <w:r w:rsidR="00553479">
              <w:rPr>
                <w:color w:val="001F5F"/>
              </w:rPr>
              <w:t>3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 xml:space="preserve">(2 </w:t>
            </w:r>
            <w:r>
              <w:rPr>
                <w:color w:val="001F5F"/>
                <w:spacing w:val="-4"/>
              </w:rPr>
              <w:t>ore)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</w:tr>
      <w:tr w:rsidR="00D55313" w:rsidTr="00DA1BCE">
        <w:trPr>
          <w:trHeight w:val="240"/>
        </w:trPr>
        <w:tc>
          <w:tcPr>
            <w:tcW w:w="2256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21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</w:tr>
      <w:tr w:rsidR="00D55313" w:rsidTr="00DA1BCE">
        <w:trPr>
          <w:trHeight w:val="258"/>
        </w:trPr>
        <w:tc>
          <w:tcPr>
            <w:tcW w:w="2256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39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6.1.2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</w:tr>
    </w:tbl>
    <w:p w:rsidR="00DD77AE" w:rsidRDefault="00DD77AE" w:rsidP="00D55313">
      <w:pPr>
        <w:rPr>
          <w:sz w:val="18"/>
        </w:rPr>
      </w:pPr>
    </w:p>
    <w:p w:rsidR="00DD77AE" w:rsidRDefault="00DD77AE" w:rsidP="00DD77AE">
      <w:pPr>
        <w:rPr>
          <w:sz w:val="18"/>
        </w:rPr>
      </w:pPr>
    </w:p>
    <w:p w:rsidR="00DD77AE" w:rsidRDefault="00DD77AE" w:rsidP="00DD77AE">
      <w:pPr>
        <w:spacing w:before="11"/>
        <w:ind w:left="20"/>
        <w:rPr>
          <w:sz w:val="18"/>
        </w:rPr>
      </w:pPr>
      <w:r>
        <w:rPr>
          <w:b/>
          <w:color w:val="001F5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313" w:rsidRPr="00DD77AE" w:rsidRDefault="00D55313" w:rsidP="00DD77AE">
      <w:pPr>
        <w:rPr>
          <w:sz w:val="18"/>
        </w:rPr>
        <w:sectPr w:rsidR="00D55313" w:rsidRPr="00DD77AE">
          <w:pgSz w:w="15840" w:h="12240" w:orient="landscape"/>
          <w:pgMar w:top="1100" w:right="1220" w:bottom="280" w:left="360" w:header="727" w:footer="0" w:gutter="0"/>
          <w:cols w:space="720"/>
        </w:sectPr>
      </w:pPr>
    </w:p>
    <w:p w:rsidR="00D55313" w:rsidRDefault="00D55313" w:rsidP="00D55313">
      <w:pPr>
        <w:pStyle w:val="Corptext"/>
        <w:spacing w:before="6"/>
        <w:rPr>
          <w:b/>
          <w:sz w:val="7"/>
        </w:rPr>
      </w:pPr>
      <w:r>
        <w:rPr>
          <w:noProof/>
          <w:lang w:val="en-US"/>
        </w:rPr>
        <w:lastRenderedPageBreak/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5738496</wp:posOffset>
            </wp:positionH>
            <wp:positionV relativeFrom="page">
              <wp:posOffset>1748920</wp:posOffset>
            </wp:positionV>
            <wp:extent cx="174358" cy="194310"/>
            <wp:effectExtent l="0" t="0" r="0" b="0"/>
            <wp:wrapNone/>
            <wp:docPr id="7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58" cy="194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5796807</wp:posOffset>
            </wp:positionH>
            <wp:positionV relativeFrom="page">
              <wp:posOffset>2100702</wp:posOffset>
            </wp:positionV>
            <wp:extent cx="203797" cy="236410"/>
            <wp:effectExtent l="0" t="0" r="0" b="0"/>
            <wp:wrapNone/>
            <wp:docPr id="7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97" cy="23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401120</wp:posOffset>
            </wp:positionH>
            <wp:positionV relativeFrom="page">
              <wp:posOffset>3202433</wp:posOffset>
            </wp:positionV>
            <wp:extent cx="131174" cy="155448"/>
            <wp:effectExtent l="0" t="0" r="0" b="0"/>
            <wp:wrapNone/>
            <wp:docPr id="7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7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808246</wp:posOffset>
            </wp:positionH>
            <wp:positionV relativeFrom="page">
              <wp:posOffset>3173852</wp:posOffset>
            </wp:positionV>
            <wp:extent cx="203797" cy="236410"/>
            <wp:effectExtent l="0" t="0" r="0" b="0"/>
            <wp:wrapNone/>
            <wp:docPr id="7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97" cy="23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6E15">
        <w:pict>
          <v:shape id="docshape102" o:spid="_x0000_s1031" type="#_x0000_t202" style="position:absolute;margin-left:749pt;margin-top:526.4pt;width:14.25pt;height:36.35pt;z-index:251660288;mso-position-horizontal-relative:page;mso-position-vertical-relative:page" filled="f" stroked="f">
            <v:textbox style="layout-flow:vertical;mso-layout-flow-alt:bottom-to-top" inset="0,0,0,0">
              <w:txbxContent>
                <w:p w:rsidR="00D55313" w:rsidRDefault="00D55313" w:rsidP="00D55313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>
                    <w:rPr>
                      <w:b/>
                      <w:color w:val="001F5F"/>
                      <w:spacing w:val="-1"/>
                    </w:rPr>
                    <w:t xml:space="preserve"> </w:t>
                  </w:r>
                  <w:r w:rsidR="00DD77AE">
                    <w:rPr>
                      <w:b/>
                      <w:color w:val="001F5F"/>
                      <w:spacing w:val="-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90"/>
        <w:gridCol w:w="1593"/>
        <w:gridCol w:w="6111"/>
        <w:gridCol w:w="931"/>
        <w:gridCol w:w="1330"/>
        <w:gridCol w:w="1593"/>
      </w:tblGrid>
      <w:tr w:rsidR="00D55313" w:rsidTr="00F72FEC">
        <w:trPr>
          <w:trHeight w:val="506"/>
        </w:trPr>
        <w:tc>
          <w:tcPr>
            <w:tcW w:w="2290" w:type="dxa"/>
          </w:tcPr>
          <w:p w:rsidR="00D55313" w:rsidRDefault="00D55313" w:rsidP="00DA1BCE">
            <w:pPr>
              <w:pStyle w:val="TableParagraph"/>
            </w:pP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</w:pPr>
          </w:p>
        </w:tc>
        <w:tc>
          <w:tcPr>
            <w:tcW w:w="6111" w:type="dxa"/>
          </w:tcPr>
          <w:p w:rsidR="00D55313" w:rsidRDefault="00D55313" w:rsidP="00432A6A">
            <w:pPr>
              <w:pStyle w:val="TableParagraph"/>
              <w:numPr>
                <w:ilvl w:val="0"/>
                <w:numId w:val="12"/>
              </w:numPr>
              <w:tabs>
                <w:tab w:val="left" w:pos="425"/>
                <w:tab w:val="left" w:pos="426"/>
              </w:tabs>
              <w:spacing w:line="247" w:lineRule="exact"/>
              <w:ind w:hanging="318"/>
            </w:pPr>
            <w:r>
              <w:rPr>
                <w:color w:val="001F5F"/>
              </w:rPr>
              <w:t>Proprietăți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integralei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definite: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liniaritate,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  <w:spacing w:val="-2"/>
              </w:rPr>
              <w:t>monotonie,</w:t>
            </w:r>
          </w:p>
          <w:p w:rsidR="00D55313" w:rsidRDefault="00D55313" w:rsidP="00DA1BCE">
            <w:pPr>
              <w:pStyle w:val="TableParagraph"/>
              <w:spacing w:before="1" w:line="238" w:lineRule="exact"/>
              <w:ind w:left="425"/>
            </w:pPr>
            <w:r>
              <w:rPr>
                <w:color w:val="001F5F"/>
              </w:rPr>
              <w:t>aditivitate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în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raport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intervalul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2"/>
              </w:rPr>
              <w:t>integrare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</w:pPr>
          </w:p>
        </w:tc>
        <w:tc>
          <w:tcPr>
            <w:tcW w:w="1330" w:type="dxa"/>
          </w:tcPr>
          <w:p w:rsidR="00D55313" w:rsidRDefault="00D55313" w:rsidP="00DA1BCE">
            <w:pPr>
              <w:pStyle w:val="TableParagraph"/>
            </w:pPr>
          </w:p>
        </w:tc>
        <w:tc>
          <w:tcPr>
            <w:tcW w:w="1593" w:type="dxa"/>
            <w:vMerge w:val="restart"/>
          </w:tcPr>
          <w:p w:rsidR="00D55313" w:rsidRDefault="00D55313" w:rsidP="00DA1BCE">
            <w:pPr>
              <w:pStyle w:val="TableParagraph"/>
            </w:pPr>
          </w:p>
        </w:tc>
      </w:tr>
      <w:tr w:rsidR="00D55313" w:rsidTr="00F72FEC">
        <w:trPr>
          <w:trHeight w:val="757"/>
        </w:trPr>
        <w:tc>
          <w:tcPr>
            <w:tcW w:w="2290" w:type="dxa"/>
          </w:tcPr>
          <w:p w:rsidR="00D55313" w:rsidRDefault="00D55313" w:rsidP="00DA1BCE">
            <w:pPr>
              <w:pStyle w:val="TableParagraph"/>
              <w:ind w:left="107" w:right="477"/>
              <w:rPr>
                <w:b/>
              </w:rPr>
            </w:pPr>
            <w:r>
              <w:rPr>
                <w:b/>
                <w:color w:val="001F5F"/>
              </w:rPr>
              <w:t>Proprietăți de integrabilitate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>ale</w:t>
            </w:r>
          </w:p>
          <w:p w:rsidR="00D55313" w:rsidRDefault="00D55313" w:rsidP="00DA1BCE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funcțiilor</w:t>
            </w:r>
            <w:r>
              <w:rPr>
                <w:b/>
                <w:color w:val="001F5F"/>
                <w:spacing w:val="-8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continue</w:t>
            </w: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  <w:spacing w:line="246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6.1.2</w:t>
            </w:r>
          </w:p>
          <w:p w:rsidR="00D55313" w:rsidRDefault="00D55313" w:rsidP="00DA1BCE">
            <w:pPr>
              <w:pStyle w:val="TableParagraph"/>
              <w:spacing w:before="1" w:line="238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6.2.2</w:t>
            </w:r>
          </w:p>
        </w:tc>
        <w:tc>
          <w:tcPr>
            <w:tcW w:w="6111" w:type="dxa"/>
          </w:tcPr>
          <w:p w:rsidR="00D55313" w:rsidRDefault="00D55313" w:rsidP="00432A6A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  <w:tab w:val="left" w:pos="426"/>
              </w:tabs>
              <w:spacing w:line="246" w:lineRule="exact"/>
              <w:ind w:hanging="318"/>
            </w:pPr>
            <w:r>
              <w:rPr>
                <w:color w:val="001F5F"/>
              </w:rPr>
              <w:t>Integrabilitatea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funcțiilor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  <w:spacing w:val="-2"/>
              </w:rPr>
              <w:t>continue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  <w:tab w:val="left" w:pos="426"/>
              </w:tabs>
              <w:spacing w:line="254" w:lineRule="exact"/>
              <w:ind w:right="95"/>
            </w:pPr>
            <w:r>
              <w:rPr>
                <w:color w:val="001F5F"/>
              </w:rPr>
              <w:t>Teorema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medie,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interpretare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geometrică,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teorema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de existență a primitivelor unei funcții continue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55313" w:rsidRDefault="00D55313" w:rsidP="00DA1BCE">
            <w:pPr>
              <w:pStyle w:val="TableParagraph"/>
              <w:ind w:left="411"/>
            </w:pPr>
            <w:r>
              <w:rPr>
                <w:color w:val="001F5F"/>
              </w:rPr>
              <w:t>6</w:t>
            </w:r>
          </w:p>
        </w:tc>
        <w:tc>
          <w:tcPr>
            <w:tcW w:w="1330" w:type="dxa"/>
          </w:tcPr>
          <w:p w:rsidR="00D55313" w:rsidRDefault="00D55313" w:rsidP="00DA1BCE">
            <w:pPr>
              <w:pStyle w:val="TableParagraph"/>
              <w:spacing w:before="121"/>
              <w:ind w:left="494" w:hanging="323"/>
            </w:pPr>
            <w:r>
              <w:rPr>
                <w:color w:val="001F5F"/>
              </w:rPr>
              <w:t>S1</w:t>
            </w:r>
            <w:r w:rsidR="00553479">
              <w:rPr>
                <w:color w:val="001F5F"/>
              </w:rPr>
              <w:t>3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(2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ore) </w:t>
            </w:r>
            <w:r>
              <w:rPr>
                <w:color w:val="001F5F"/>
                <w:spacing w:val="-4"/>
              </w:rPr>
              <w:t>S1</w:t>
            </w:r>
            <w:r w:rsidR="00553479">
              <w:rPr>
                <w:color w:val="001F5F"/>
                <w:spacing w:val="-4"/>
              </w:rPr>
              <w:t>4</w:t>
            </w:r>
          </w:p>
        </w:tc>
        <w:tc>
          <w:tcPr>
            <w:tcW w:w="1593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</w:tr>
      <w:tr w:rsidR="00D55313" w:rsidTr="00F72FEC">
        <w:trPr>
          <w:trHeight w:val="253"/>
        </w:trPr>
        <w:tc>
          <w:tcPr>
            <w:tcW w:w="13848" w:type="dxa"/>
            <w:gridSpan w:val="6"/>
            <w:shd w:val="clear" w:color="auto" w:fill="833B0A"/>
          </w:tcPr>
          <w:p w:rsidR="00D55313" w:rsidRDefault="00180254" w:rsidP="00180254">
            <w:pPr>
              <w:pStyle w:val="TableParagraph"/>
              <w:spacing w:line="234" w:lineRule="exact"/>
              <w:ind w:left="5202" w:right="5189"/>
              <w:jc w:val="center"/>
            </w:pPr>
            <w:r>
              <w:rPr>
                <w:b/>
                <w:color w:val="FFFFFF"/>
              </w:rPr>
              <w:t>Vacanță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color w:val="FFFFFF"/>
              </w:rPr>
              <w:t>(21.12.2024</w:t>
            </w:r>
            <w:r>
              <w:rPr>
                <w:color w:val="FFFFFF"/>
                <w:spacing w:val="-2"/>
              </w:rPr>
              <w:t xml:space="preserve"> </w:t>
            </w:r>
            <w:r>
              <w:rPr>
                <w:color w:val="FFFFFF"/>
              </w:rPr>
              <w:t>–</w:t>
            </w:r>
            <w:r>
              <w:rPr>
                <w:color w:val="FFFFFF"/>
                <w:spacing w:val="-4"/>
              </w:rPr>
              <w:t xml:space="preserve"> </w:t>
            </w:r>
            <w:r>
              <w:rPr>
                <w:color w:val="FFFFFF"/>
                <w:spacing w:val="-2"/>
              </w:rPr>
              <w:t>07.01.2025)</w:t>
            </w:r>
          </w:p>
        </w:tc>
      </w:tr>
      <w:tr w:rsidR="00D55313" w:rsidTr="00F72FEC">
        <w:trPr>
          <w:trHeight w:val="247"/>
        </w:trPr>
        <w:tc>
          <w:tcPr>
            <w:tcW w:w="229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Inele</w:t>
            </w:r>
            <w:r>
              <w:rPr>
                <w:b/>
                <w:color w:val="001F5F"/>
                <w:spacing w:val="-2"/>
              </w:rPr>
              <w:t xml:space="preserve"> </w:t>
            </w:r>
            <w:r>
              <w:rPr>
                <w:b/>
                <w:color w:val="001F5F"/>
              </w:rPr>
              <w:t>și</w:t>
            </w:r>
            <w:r>
              <w:rPr>
                <w:b/>
                <w:color w:val="001F5F"/>
                <w:spacing w:val="-1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corpuri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3.1.1</w:t>
            </w:r>
          </w:p>
        </w:tc>
        <w:tc>
          <w:tcPr>
            <w:tcW w:w="6111" w:type="dxa"/>
            <w:vMerge w:val="restart"/>
          </w:tcPr>
          <w:p w:rsidR="00D55313" w:rsidRDefault="00D55313" w:rsidP="00432A6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  <w:tab w:val="left" w:pos="4856"/>
              </w:tabs>
              <w:spacing w:line="296" w:lineRule="exact"/>
              <w:ind w:hanging="359"/>
              <w:rPr>
                <w:i/>
                <w:sz w:val="15"/>
              </w:rPr>
            </w:pPr>
            <w:r>
              <w:rPr>
                <w:color w:val="001F5F"/>
              </w:rPr>
              <w:t>Inel,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exemple: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>inele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numerice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(</w:t>
            </w:r>
            <w:r>
              <w:rPr>
                <w:color w:val="001F5F"/>
                <w:spacing w:val="-20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22593" cy="152407"/>
                  <wp:effectExtent l="0" t="0" r="0" b="0"/>
                  <wp:docPr id="79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3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93" cy="152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31"/>
              </w:rPr>
              <w:t xml:space="preserve"> </w:t>
            </w:r>
            <w:r>
              <w:rPr>
                <w:noProof/>
                <w:color w:val="001F5F"/>
                <w:position w:val="-7"/>
                <w:lang w:val="en-US"/>
              </w:rPr>
              <w:drawing>
                <wp:inline distT="0" distB="0" distL="0" distR="0">
                  <wp:extent cx="130922" cy="167635"/>
                  <wp:effectExtent l="0" t="0" r="0" b="0"/>
                  <wp:docPr id="81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67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32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28601" cy="152398"/>
                  <wp:effectExtent l="0" t="0" r="0" b="0"/>
                  <wp:docPr id="8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1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01" cy="15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31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0922" cy="152398"/>
                  <wp:effectExtent l="0" t="0" r="0" b="0"/>
                  <wp:docPr id="8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2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5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  <w:spacing w:val="-5"/>
              </w:rPr>
              <w:t>),</w:t>
            </w:r>
            <w:r>
              <w:rPr>
                <w:color w:val="001F5F"/>
              </w:rPr>
              <w:tab/>
            </w:r>
            <w:r>
              <w:rPr>
                <w:i/>
                <w:spacing w:val="-10"/>
                <w:position w:val="-5"/>
                <w:sz w:val="15"/>
              </w:rPr>
              <w:t>n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before="2"/>
              <w:ind w:hanging="359"/>
            </w:pPr>
            <w:r>
              <w:rPr>
                <w:color w:val="001F5F"/>
              </w:rPr>
              <w:t>Inele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matrice,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inele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funcții</w:t>
            </w:r>
            <w:r>
              <w:rPr>
                <w:color w:val="001F5F"/>
                <w:spacing w:val="-4"/>
              </w:rPr>
              <w:t xml:space="preserve"> reale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  <w:tab w:val="left" w:pos="4981"/>
              </w:tabs>
              <w:spacing w:before="51" w:line="280" w:lineRule="auto"/>
              <w:ind w:right="94"/>
            </w:pPr>
            <w:r>
              <w:rPr>
                <w:color w:val="001F5F"/>
              </w:rPr>
              <w:t>Corp, exemple: corpuri numerice (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noProof/>
                <w:color w:val="001F5F"/>
                <w:position w:val="-7"/>
                <w:lang w:val="en-US"/>
              </w:rPr>
              <w:drawing>
                <wp:inline distT="0" distB="0" distL="0" distR="0">
                  <wp:extent cx="133902" cy="171450"/>
                  <wp:effectExtent l="0" t="0" r="0" b="0"/>
                  <wp:docPr id="87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3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02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1174" cy="155448"/>
                  <wp:effectExtent l="0" t="0" r="0" b="0"/>
                  <wp:docPr id="8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1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74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3542" cy="155448"/>
                  <wp:effectExtent l="0" t="0" r="0" b="0"/>
                  <wp:docPr id="91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2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42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),</w:t>
            </w:r>
            <w:r>
              <w:rPr>
                <w:color w:val="001F5F"/>
              </w:rPr>
              <w:tab/>
            </w:r>
            <w:r>
              <w:rPr>
                <w:i/>
                <w:position w:val="-3"/>
                <w:sz w:val="17"/>
              </w:rPr>
              <w:t>p</w:t>
            </w:r>
            <w:r>
              <w:rPr>
                <w:i/>
                <w:spacing w:val="-5"/>
                <w:position w:val="-3"/>
                <w:sz w:val="17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</w:rPr>
              <w:t>p</w:t>
            </w:r>
            <w:r>
              <w:rPr>
                <w:i/>
                <w:spacing w:val="48"/>
              </w:rPr>
              <w:t xml:space="preserve"> </w:t>
            </w:r>
            <w:r>
              <w:rPr>
                <w:color w:val="001F5F"/>
              </w:rPr>
              <w:t>prim, corpuri de matrice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line="198" w:lineRule="exact"/>
              <w:ind w:hanging="359"/>
            </w:pPr>
            <w:proofErr w:type="spellStart"/>
            <w:r>
              <w:rPr>
                <w:color w:val="001F5F"/>
              </w:rPr>
              <w:t>Morfisme</w:t>
            </w:r>
            <w:proofErr w:type="spellEnd"/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inele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>si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corpuri</w:t>
            </w:r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45" w:right="32"/>
              <w:jc w:val="center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3</w:t>
            </w:r>
          </w:p>
        </w:tc>
      </w:tr>
      <w:tr w:rsidR="00D55313" w:rsidTr="00F72FEC">
        <w:trPr>
          <w:trHeight w:val="241"/>
        </w:trPr>
        <w:tc>
          <w:tcPr>
            <w:tcW w:w="229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21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4.1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</w:tr>
      <w:tr w:rsidR="00D55313" w:rsidTr="00F72FEC">
        <w:trPr>
          <w:trHeight w:val="940"/>
        </w:trPr>
        <w:tc>
          <w:tcPr>
            <w:tcW w:w="229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</w:pP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44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5.1.1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6.1.1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before="83"/>
              <w:ind w:left="411"/>
            </w:pPr>
            <w:r>
              <w:rPr>
                <w:color w:val="001F5F"/>
              </w:rPr>
              <w:t>8</w:t>
            </w:r>
          </w:p>
        </w:tc>
        <w:tc>
          <w:tcPr>
            <w:tcW w:w="1330" w:type="dxa"/>
            <w:tcBorders>
              <w:top w:val="nil"/>
            </w:tcBorders>
          </w:tcPr>
          <w:p w:rsidR="00D55313" w:rsidRDefault="00180254" w:rsidP="00DA1BCE">
            <w:pPr>
              <w:pStyle w:val="TableParagraph"/>
              <w:spacing w:before="83"/>
              <w:ind w:left="121" w:right="111"/>
              <w:jc w:val="center"/>
            </w:pPr>
            <w:r>
              <w:rPr>
                <w:color w:val="001F5F"/>
              </w:rPr>
              <w:t>S15</w:t>
            </w:r>
            <w:r w:rsidR="00D55313">
              <w:rPr>
                <w:color w:val="001F5F"/>
              </w:rPr>
              <w:t xml:space="preserve"> -</w:t>
            </w:r>
            <w:r w:rsidR="00D55313">
              <w:rPr>
                <w:color w:val="001F5F"/>
                <w:spacing w:val="-4"/>
              </w:rPr>
              <w:t xml:space="preserve"> </w:t>
            </w:r>
            <w:r w:rsidR="00D55313">
              <w:rPr>
                <w:color w:val="001F5F"/>
                <w:spacing w:val="-5"/>
              </w:rPr>
              <w:t>S1</w:t>
            </w:r>
            <w:r>
              <w:rPr>
                <w:color w:val="001F5F"/>
                <w:spacing w:val="-5"/>
              </w:rPr>
              <w:t>6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</w:pPr>
          </w:p>
        </w:tc>
      </w:tr>
      <w:tr w:rsidR="00D55313" w:rsidTr="00F72FEC">
        <w:trPr>
          <w:trHeight w:val="247"/>
        </w:trPr>
        <w:tc>
          <w:tcPr>
            <w:tcW w:w="229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Inele</w:t>
            </w:r>
            <w:r>
              <w:rPr>
                <w:b/>
                <w:color w:val="001F5F"/>
                <w:spacing w:val="-2"/>
              </w:rPr>
              <w:t xml:space="preserve"> </w:t>
            </w:r>
            <w:r>
              <w:rPr>
                <w:b/>
                <w:color w:val="001F5F"/>
              </w:rPr>
              <w:t>de</w:t>
            </w:r>
            <w:r>
              <w:rPr>
                <w:b/>
                <w:color w:val="001F5F"/>
                <w:spacing w:val="1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polinoame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1.1</w:t>
            </w:r>
          </w:p>
        </w:tc>
        <w:tc>
          <w:tcPr>
            <w:tcW w:w="6111" w:type="dxa"/>
            <w:vMerge w:val="restart"/>
          </w:tcPr>
          <w:p w:rsidR="00D55313" w:rsidRDefault="00D55313" w:rsidP="00432A6A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  <w:tab w:val="left" w:pos="469"/>
              </w:tabs>
              <w:ind w:right="93"/>
            </w:pPr>
            <w:r>
              <w:rPr>
                <w:color w:val="001F5F"/>
              </w:rPr>
              <w:t>Forma algebrică a unui polinom, funcția polinomială, operații (adunarea, înmulțirea, înmulțirea cu un scalar)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  <w:tab w:val="left" w:pos="469"/>
              </w:tabs>
              <w:spacing w:line="244" w:lineRule="auto"/>
              <w:ind w:right="93"/>
            </w:pPr>
            <w:r>
              <w:rPr>
                <w:color w:val="001F5F"/>
              </w:rPr>
              <w:t>Teorema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împărțirii</w:t>
            </w:r>
            <w:r>
              <w:rPr>
                <w:color w:val="001F5F"/>
                <w:spacing w:val="-12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rest;</w:t>
            </w:r>
            <w:r>
              <w:rPr>
                <w:color w:val="001F5F"/>
                <w:spacing w:val="-12"/>
              </w:rPr>
              <w:t xml:space="preserve"> </w:t>
            </w:r>
            <w:r>
              <w:rPr>
                <w:color w:val="001F5F"/>
              </w:rPr>
              <w:t>împărțirea</w:t>
            </w:r>
            <w:r>
              <w:rPr>
                <w:color w:val="001F5F"/>
                <w:spacing w:val="-12"/>
              </w:rPr>
              <w:t xml:space="preserve"> </w:t>
            </w:r>
            <w:r>
              <w:rPr>
                <w:color w:val="001F5F"/>
              </w:rPr>
              <w:t>polinoamelor,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împărțirea cu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0"/>
              </w:rPr>
              <w:t>X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 </w:t>
            </w:r>
            <w:r>
              <w:rPr>
                <w:color w:val="001F5F"/>
              </w:rPr>
              <w:t xml:space="preserve">, schema lui </w:t>
            </w:r>
            <w:proofErr w:type="spellStart"/>
            <w:r>
              <w:rPr>
                <w:color w:val="001F5F"/>
              </w:rPr>
              <w:t>Horner</w:t>
            </w:r>
            <w:proofErr w:type="spellEnd"/>
          </w:p>
          <w:p w:rsidR="00D55313" w:rsidRDefault="00D55313" w:rsidP="00432A6A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  <w:tab w:val="left" w:pos="469"/>
              </w:tabs>
              <w:spacing w:line="253" w:lineRule="exact"/>
              <w:ind w:hanging="361"/>
            </w:pPr>
            <w:r>
              <w:rPr>
                <w:color w:val="001F5F"/>
              </w:rPr>
              <w:t>Divizibilitatea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polinoamelor,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teorema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lui</w:t>
            </w:r>
            <w:r>
              <w:rPr>
                <w:color w:val="001F5F"/>
                <w:spacing w:val="-6"/>
              </w:rPr>
              <w:t xml:space="preserve"> </w:t>
            </w:r>
            <w:proofErr w:type="spellStart"/>
            <w:r>
              <w:rPr>
                <w:color w:val="001F5F"/>
              </w:rPr>
              <w:t>Bézout</w:t>
            </w:r>
            <w:proofErr w:type="spellEnd"/>
            <w:r>
              <w:rPr>
                <w:color w:val="001F5F"/>
              </w:rPr>
              <w:t>;</w:t>
            </w:r>
            <w:r>
              <w:rPr>
                <w:color w:val="001F5F"/>
                <w:spacing w:val="-3"/>
              </w:rPr>
              <w:t xml:space="preserve"> </w:t>
            </w:r>
            <w:proofErr w:type="spellStart"/>
            <w:r>
              <w:rPr>
                <w:i/>
                <w:color w:val="001F5F"/>
              </w:rPr>
              <w:t>c.m.m.d.c</w:t>
            </w:r>
            <w:proofErr w:type="spellEnd"/>
            <w:r>
              <w:rPr>
                <w:i/>
                <w:color w:val="001F5F"/>
              </w:rPr>
              <w:t>.</w:t>
            </w:r>
            <w:r>
              <w:rPr>
                <w:i/>
                <w:color w:val="001F5F"/>
                <w:spacing w:val="-6"/>
              </w:rPr>
              <w:t xml:space="preserve"> </w:t>
            </w:r>
            <w:r>
              <w:rPr>
                <w:color w:val="001F5F"/>
                <w:spacing w:val="-5"/>
              </w:rPr>
              <w:t>și</w:t>
            </w:r>
          </w:p>
          <w:p w:rsidR="00D55313" w:rsidRDefault="00D55313" w:rsidP="00DA1BCE">
            <w:pPr>
              <w:pStyle w:val="TableParagraph"/>
              <w:ind w:left="468"/>
            </w:pPr>
            <w:proofErr w:type="spellStart"/>
            <w:r>
              <w:rPr>
                <w:i/>
                <w:color w:val="001F5F"/>
              </w:rPr>
              <w:t>c.m.m.m.c</w:t>
            </w:r>
            <w:proofErr w:type="spellEnd"/>
            <w:r>
              <w:rPr>
                <w:i/>
                <w:color w:val="001F5F"/>
              </w:rPr>
              <w:t>.</w:t>
            </w:r>
            <w:r>
              <w:rPr>
                <w:i/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al</w:t>
            </w:r>
            <w:r>
              <w:rPr>
                <w:color w:val="001F5F"/>
                <w:spacing w:val="-8"/>
              </w:rPr>
              <w:t xml:space="preserve"> </w:t>
            </w:r>
            <w:r>
              <w:rPr>
                <w:color w:val="001F5F"/>
              </w:rPr>
              <w:t>unor</w:t>
            </w:r>
            <w:r>
              <w:rPr>
                <w:color w:val="001F5F"/>
                <w:spacing w:val="-8"/>
              </w:rPr>
              <w:t xml:space="preserve"> </w:t>
            </w:r>
            <w:r>
              <w:rPr>
                <w:color w:val="001F5F"/>
              </w:rPr>
              <w:t>polinoame,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descompunerea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unor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polinoame în factori ireductibili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469"/>
              </w:tabs>
              <w:spacing w:line="238" w:lineRule="exact"/>
              <w:ind w:hanging="361"/>
            </w:pPr>
            <w:r>
              <w:rPr>
                <w:color w:val="001F5F"/>
              </w:rPr>
              <w:t>Rădăcini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polinoamelor,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relațiile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lui</w:t>
            </w:r>
            <w:r>
              <w:rPr>
                <w:color w:val="001F5F"/>
                <w:spacing w:val="-5"/>
              </w:rPr>
              <w:t xml:space="preserve"> </w:t>
            </w:r>
            <w:proofErr w:type="spellStart"/>
            <w:r>
              <w:rPr>
                <w:color w:val="001F5F"/>
                <w:spacing w:val="-4"/>
              </w:rPr>
              <w:t>Viète</w:t>
            </w:r>
            <w:proofErr w:type="spellEnd"/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</w:tr>
      <w:tr w:rsidR="00D55313" w:rsidTr="00F72FEC">
        <w:trPr>
          <w:trHeight w:val="243"/>
        </w:trPr>
        <w:tc>
          <w:tcPr>
            <w:tcW w:w="229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cu</w:t>
            </w:r>
            <w:r>
              <w:rPr>
                <w:b/>
                <w:color w:val="001F5F"/>
                <w:spacing w:val="-7"/>
              </w:rPr>
              <w:t xml:space="preserve"> </w:t>
            </w:r>
            <w:r>
              <w:rPr>
                <w:b/>
                <w:color w:val="001F5F"/>
              </w:rPr>
              <w:t>coeficienți</w:t>
            </w:r>
            <w:r>
              <w:rPr>
                <w:b/>
                <w:color w:val="001F5F"/>
                <w:spacing w:val="-6"/>
              </w:rPr>
              <w:t xml:space="preserve"> </w:t>
            </w:r>
            <w:r>
              <w:rPr>
                <w:b/>
                <w:color w:val="001F5F"/>
              </w:rPr>
              <w:t>într-</w:t>
            </w:r>
            <w:r>
              <w:rPr>
                <w:b/>
                <w:color w:val="001F5F"/>
                <w:spacing w:val="-5"/>
              </w:rPr>
              <w:t>un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spacing w:line="223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2.1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6"/>
              </w:rPr>
            </w:pPr>
          </w:p>
        </w:tc>
      </w:tr>
      <w:tr w:rsidR="00D55313" w:rsidTr="00F72FEC">
        <w:trPr>
          <w:trHeight w:val="1524"/>
        </w:trPr>
        <w:tc>
          <w:tcPr>
            <w:tcW w:w="229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79" w:lineRule="exact"/>
              <w:ind w:right="287"/>
              <w:jc w:val="right"/>
            </w:pPr>
            <w:r>
              <w:rPr>
                <w:b/>
                <w:color w:val="001F5F"/>
              </w:rPr>
              <w:t>corp</w:t>
            </w:r>
            <w:r>
              <w:rPr>
                <w:b/>
                <w:color w:val="001F5F"/>
                <w:spacing w:val="-5"/>
              </w:rPr>
              <w:t xml:space="preserve"> </w:t>
            </w:r>
            <w:r>
              <w:rPr>
                <w:b/>
                <w:color w:val="001F5F"/>
              </w:rPr>
              <w:t>comutativ</w:t>
            </w:r>
            <w:r>
              <w:rPr>
                <w:b/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>(</w:t>
            </w:r>
            <w:r>
              <w:rPr>
                <w:color w:val="001F5F"/>
                <w:spacing w:val="-22"/>
              </w:rPr>
              <w:t xml:space="preserve"> </w:t>
            </w:r>
            <w:r>
              <w:rPr>
                <w:noProof/>
                <w:color w:val="001F5F"/>
                <w:position w:val="-7"/>
                <w:lang w:val="en-US"/>
              </w:rPr>
              <w:drawing>
                <wp:inline distT="0" distB="0" distL="0" distR="0">
                  <wp:extent cx="130922" cy="167635"/>
                  <wp:effectExtent l="0" t="0" r="0" b="0"/>
                  <wp:docPr id="93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3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67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  <w:spacing w:val="-10"/>
              </w:rPr>
              <w:t>,</w:t>
            </w:r>
          </w:p>
          <w:p w:rsidR="00D55313" w:rsidRDefault="00D55313" w:rsidP="00DA1BCE">
            <w:pPr>
              <w:pStyle w:val="TableParagraph"/>
              <w:tabs>
                <w:tab w:val="left" w:pos="627"/>
              </w:tabs>
              <w:spacing w:before="42"/>
              <w:ind w:right="262"/>
              <w:jc w:val="right"/>
            </w:pPr>
            <w:r>
              <w:rPr>
                <w:color w:val="001F5F"/>
              </w:rPr>
              <w:t>,</w:t>
            </w:r>
            <w:r>
              <w:rPr>
                <w:color w:val="001F5F"/>
                <w:spacing w:val="35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3542" cy="155448"/>
                  <wp:effectExtent l="0" t="0" r="0" b="0"/>
                  <wp:docPr id="9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2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42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  <w:spacing w:val="-10"/>
              </w:rPr>
              <w:t>,</w:t>
            </w:r>
            <w:r>
              <w:rPr>
                <w:color w:val="001F5F"/>
              </w:rPr>
              <w:tab/>
            </w:r>
            <w:r>
              <w:rPr>
                <w:i/>
                <w:position w:val="-4"/>
                <w:sz w:val="17"/>
              </w:rPr>
              <w:t xml:space="preserve">p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71"/>
              </w:rPr>
              <w:t xml:space="preserve"> </w:t>
            </w:r>
            <w:r>
              <w:rPr>
                <w:i/>
              </w:rPr>
              <w:t>p</w:t>
            </w:r>
            <w:r>
              <w:rPr>
                <w:i/>
                <w:spacing w:val="45"/>
              </w:rPr>
              <w:t xml:space="preserve"> </w:t>
            </w:r>
            <w:r>
              <w:rPr>
                <w:color w:val="001F5F"/>
                <w:spacing w:val="-4"/>
              </w:rPr>
              <w:t>prim)</w:t>
            </w: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line="241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3.2.1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5.2.1</w:t>
            </w:r>
          </w:p>
          <w:p w:rsidR="00D55313" w:rsidRDefault="00D55313" w:rsidP="00DA1BCE">
            <w:pPr>
              <w:pStyle w:val="TableParagraph"/>
              <w:spacing w:line="25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6.2.1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before="4"/>
              <w:rPr>
                <w:b/>
                <w:sz w:val="32"/>
              </w:rPr>
            </w:pPr>
          </w:p>
          <w:p w:rsidR="00D55313" w:rsidRDefault="00D55313" w:rsidP="00DA1BCE">
            <w:pPr>
              <w:pStyle w:val="TableParagraph"/>
              <w:spacing w:before="1"/>
              <w:ind w:left="356"/>
            </w:pPr>
            <w:r>
              <w:rPr>
                <w:color w:val="001F5F"/>
                <w:spacing w:val="-5"/>
              </w:rPr>
              <w:t>16</w:t>
            </w:r>
          </w:p>
        </w:tc>
        <w:tc>
          <w:tcPr>
            <w:tcW w:w="1330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D55313" w:rsidRDefault="00D55313" w:rsidP="00DA1BCE">
            <w:pPr>
              <w:pStyle w:val="TableParagraph"/>
              <w:ind w:left="231"/>
            </w:pPr>
            <w:r>
              <w:rPr>
                <w:color w:val="001F5F"/>
              </w:rPr>
              <w:t>S1</w:t>
            </w:r>
            <w:r w:rsidR="00180254">
              <w:rPr>
                <w:color w:val="001F5F"/>
              </w:rPr>
              <w:t>7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-</w:t>
            </w:r>
            <w:r>
              <w:rPr>
                <w:color w:val="001F5F"/>
                <w:spacing w:val="-14"/>
              </w:rPr>
              <w:t xml:space="preserve"> </w:t>
            </w:r>
            <w:r w:rsidR="00180254">
              <w:rPr>
                <w:color w:val="001F5F"/>
              </w:rPr>
              <w:t>S18 S19</w:t>
            </w:r>
            <w:r>
              <w:rPr>
                <w:color w:val="001F5F"/>
              </w:rPr>
              <w:t xml:space="preserve">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5"/>
              </w:rPr>
              <w:t>S2</w:t>
            </w:r>
            <w:r w:rsidR="00180254">
              <w:rPr>
                <w:color w:val="001F5F"/>
                <w:spacing w:val="-5"/>
              </w:rPr>
              <w:t>0</w:t>
            </w:r>
          </w:p>
        </w:tc>
        <w:tc>
          <w:tcPr>
            <w:tcW w:w="1593" w:type="dxa"/>
            <w:tcBorders>
              <w:top w:val="nil"/>
            </w:tcBorders>
          </w:tcPr>
          <w:p w:rsidR="00D55313" w:rsidRDefault="00D55313" w:rsidP="00DA1BCE">
            <w:pPr>
              <w:pStyle w:val="TableParagraph"/>
            </w:pPr>
          </w:p>
        </w:tc>
      </w:tr>
      <w:tr w:rsidR="00D55313" w:rsidTr="00F72FEC">
        <w:trPr>
          <w:trHeight w:val="340"/>
        </w:trPr>
        <w:tc>
          <w:tcPr>
            <w:tcW w:w="13848" w:type="dxa"/>
            <w:gridSpan w:val="6"/>
            <w:shd w:val="clear" w:color="auto" w:fill="833B0A"/>
          </w:tcPr>
          <w:p w:rsidR="00D55313" w:rsidRDefault="00180254" w:rsidP="00180254">
            <w:pPr>
              <w:pStyle w:val="TableParagraph"/>
              <w:spacing w:before="37"/>
              <w:ind w:left="5202" w:right="5189"/>
              <w:jc w:val="center"/>
            </w:pPr>
            <w:r>
              <w:rPr>
                <w:b/>
                <w:color w:val="FFFFFF"/>
              </w:rPr>
              <w:t>Vacanță**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color w:val="FFFFFF"/>
              </w:rPr>
              <w:t>(15.02.2025</w:t>
            </w:r>
            <w:r>
              <w:rPr>
                <w:color w:val="FFFFFF"/>
                <w:spacing w:val="-4"/>
              </w:rPr>
              <w:t xml:space="preserve"> </w:t>
            </w:r>
            <w:r>
              <w:rPr>
                <w:color w:val="FFFFFF"/>
              </w:rPr>
              <w:t>–</w:t>
            </w:r>
            <w:r>
              <w:rPr>
                <w:color w:val="FFFFFF"/>
                <w:spacing w:val="-1"/>
              </w:rPr>
              <w:t xml:space="preserve"> </w:t>
            </w:r>
            <w:r>
              <w:rPr>
                <w:color w:val="FFFFFF"/>
                <w:spacing w:val="-2"/>
              </w:rPr>
              <w:t>23.02.2025)</w:t>
            </w:r>
          </w:p>
        </w:tc>
      </w:tr>
      <w:tr w:rsidR="00D55313" w:rsidTr="00F72FEC">
        <w:trPr>
          <w:trHeight w:val="247"/>
        </w:trPr>
        <w:tc>
          <w:tcPr>
            <w:tcW w:w="229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Integrala</w:t>
            </w:r>
            <w:r>
              <w:rPr>
                <w:b/>
                <w:color w:val="001F5F"/>
                <w:spacing w:val="-6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definită:</w:t>
            </w: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3.2</w:t>
            </w:r>
          </w:p>
        </w:tc>
        <w:tc>
          <w:tcPr>
            <w:tcW w:w="6111" w:type="dxa"/>
            <w:vMerge w:val="restart"/>
          </w:tcPr>
          <w:p w:rsidR="00D55313" w:rsidRDefault="00D55313" w:rsidP="00432A6A">
            <w:pPr>
              <w:pStyle w:val="TableParagraph"/>
              <w:numPr>
                <w:ilvl w:val="0"/>
                <w:numId w:val="7"/>
              </w:numPr>
              <w:tabs>
                <w:tab w:val="left" w:pos="425"/>
                <w:tab w:val="left" w:pos="426"/>
              </w:tabs>
              <w:ind w:right="38" w:hanging="358"/>
            </w:pPr>
            <w:r>
              <w:rPr>
                <w:color w:val="001F5F"/>
              </w:rPr>
              <w:t>Metode de calcul al integralelor definite: integrarea prin părți, integrarea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prin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schimbare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variabilă.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Calculul</w:t>
            </w:r>
            <w:r>
              <w:rPr>
                <w:color w:val="001F5F"/>
                <w:spacing w:val="4"/>
              </w:rPr>
              <w:t xml:space="preserve"> </w:t>
            </w:r>
            <w:r>
              <w:rPr>
                <w:color w:val="001F5F"/>
              </w:rPr>
              <w:t>integralelor</w:t>
            </w:r>
            <w:r>
              <w:rPr>
                <w:color w:val="001F5F"/>
                <w:spacing w:val="6"/>
              </w:rPr>
              <w:t xml:space="preserve"> </w:t>
            </w:r>
            <w:r>
              <w:rPr>
                <w:color w:val="001F5F"/>
                <w:spacing w:val="-5"/>
              </w:rPr>
              <w:t>de</w:t>
            </w:r>
          </w:p>
          <w:p w:rsidR="00D55313" w:rsidRDefault="00D55313" w:rsidP="00DA1BCE">
            <w:pPr>
              <w:pStyle w:val="TableParagraph"/>
              <w:spacing w:before="15" w:line="258" w:lineRule="exact"/>
              <w:ind w:left="1134"/>
              <w:rPr>
                <w:rFonts w:ascii="Symbol" w:hAnsi="Symbol"/>
                <w:sz w:val="28"/>
              </w:rPr>
            </w:pPr>
            <w:r>
              <w:rPr>
                <w:i/>
                <w:w w:val="105"/>
                <w:vertAlign w:val="superscript"/>
              </w:rPr>
              <w:t>b</w:t>
            </w:r>
            <w:r>
              <w:rPr>
                <w:i/>
                <w:spacing w:val="5"/>
                <w:w w:val="105"/>
              </w:rPr>
              <w:t xml:space="preserve"> </w:t>
            </w:r>
            <w:r>
              <w:rPr>
                <w:i/>
                <w:position w:val="2"/>
                <w:u w:val="single"/>
              </w:rPr>
              <w:t>P</w:t>
            </w:r>
            <w:r>
              <w:rPr>
                <w:i/>
                <w:spacing w:val="-31"/>
                <w:position w:val="2"/>
                <w:u w:val="single"/>
              </w:rPr>
              <w:t xml:space="preserve"> </w:t>
            </w:r>
            <w:r>
              <w:rPr>
                <w:rFonts w:ascii="Symbol" w:hAnsi="Symbol"/>
                <w:sz w:val="28"/>
                <w:u w:val="single"/>
              </w:rPr>
              <w:t></w:t>
            </w:r>
            <w:r>
              <w:rPr>
                <w:spacing w:val="-40"/>
                <w:sz w:val="28"/>
                <w:u w:val="single"/>
              </w:rPr>
              <w:t xml:space="preserve"> </w:t>
            </w:r>
            <w:r>
              <w:rPr>
                <w:i/>
                <w:spacing w:val="-5"/>
                <w:position w:val="2"/>
                <w:u w:val="single"/>
              </w:rPr>
              <w:t>x</w:t>
            </w:r>
            <w:r>
              <w:rPr>
                <w:rFonts w:ascii="Symbol" w:hAnsi="Symbol"/>
                <w:spacing w:val="-5"/>
                <w:sz w:val="28"/>
                <w:u w:val="single"/>
              </w:rPr>
              <w:t></w:t>
            </w:r>
          </w:p>
          <w:p w:rsidR="00D55313" w:rsidRDefault="00D55313" w:rsidP="00DA1BCE">
            <w:pPr>
              <w:pStyle w:val="TableParagraph"/>
              <w:spacing w:before="9" w:line="120" w:lineRule="auto"/>
              <w:ind w:left="466"/>
            </w:pPr>
            <w:r>
              <w:rPr>
                <w:color w:val="001F5F"/>
              </w:rPr>
              <w:t>forma</w:t>
            </w:r>
            <w:r>
              <w:rPr>
                <w:color w:val="001F5F"/>
                <w:spacing w:val="66"/>
                <w:w w:val="150"/>
              </w:rPr>
              <w:t xml:space="preserve"> </w:t>
            </w:r>
            <w:r>
              <w:rPr>
                <w:rFonts w:ascii="Symbol" w:hAnsi="Symbol"/>
                <w:position w:val="-7"/>
                <w:sz w:val="33"/>
              </w:rPr>
              <w:t></w:t>
            </w:r>
            <w:r>
              <w:rPr>
                <w:spacing w:val="-23"/>
                <w:position w:val="-7"/>
                <w:sz w:val="33"/>
              </w:rPr>
              <w:t xml:space="preserve"> </w:t>
            </w:r>
            <w:r>
              <w:rPr>
                <w:i/>
                <w:position w:val="-16"/>
              </w:rPr>
              <w:t>Q</w:t>
            </w:r>
            <w:r>
              <w:rPr>
                <w:position w:val="-16"/>
              </w:rPr>
              <w:t>(</w:t>
            </w:r>
            <w:r>
              <w:rPr>
                <w:i/>
                <w:position w:val="-16"/>
              </w:rPr>
              <w:t>x</w:t>
            </w:r>
            <w:r>
              <w:rPr>
                <w:position w:val="-16"/>
              </w:rPr>
              <w:t>)</w:t>
            </w:r>
            <w:r>
              <w:rPr>
                <w:spacing w:val="8"/>
                <w:position w:val="-16"/>
              </w:rPr>
              <w:t xml:space="preserve"> </w:t>
            </w:r>
            <w:proofErr w:type="spellStart"/>
            <w:r>
              <w:rPr>
                <w:i/>
              </w:rPr>
              <w:t>dx</w:t>
            </w:r>
            <w:proofErr w:type="spellEnd"/>
            <w:r>
              <w:rPr>
                <w:i/>
                <w:spacing w:val="-18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58"/>
                <w:w w:val="150"/>
              </w:rPr>
              <w:t xml:space="preserve"> </w:t>
            </w:r>
            <w:proofErr w:type="spellStart"/>
            <w:r>
              <w:rPr>
                <w:position w:val="1"/>
                <w:sz w:val="21"/>
              </w:rPr>
              <w:t>grad</w:t>
            </w:r>
            <w:r>
              <w:rPr>
                <w:i/>
                <w:position w:val="1"/>
                <w:sz w:val="21"/>
              </w:rPr>
              <w:t>Q</w:t>
            </w:r>
            <w:proofErr w:type="spellEnd"/>
            <w:r>
              <w:rPr>
                <w:i/>
                <w:spacing w:val="-2"/>
                <w:position w:val="1"/>
                <w:sz w:val="21"/>
              </w:rPr>
              <w:t xml:space="preserve"> </w:t>
            </w:r>
            <w:r>
              <w:rPr>
                <w:rFonts w:ascii="Symbol" w:hAnsi="Symbol"/>
                <w:position w:val="1"/>
                <w:sz w:val="21"/>
              </w:rPr>
              <w:t></w:t>
            </w:r>
            <w:r>
              <w:rPr>
                <w:spacing w:val="-2"/>
                <w:position w:val="1"/>
                <w:sz w:val="21"/>
              </w:rPr>
              <w:t xml:space="preserve"> </w:t>
            </w:r>
            <w:r>
              <w:rPr>
                <w:position w:val="1"/>
                <w:sz w:val="21"/>
              </w:rPr>
              <w:t>4</w:t>
            </w:r>
            <w:r>
              <w:rPr>
                <w:spacing w:val="-3"/>
                <w:position w:val="1"/>
                <w:sz w:val="21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51"/>
              </w:rPr>
              <w:t xml:space="preserve"> </w:t>
            </w:r>
            <w:r>
              <w:rPr>
                <w:color w:val="001F5F"/>
              </w:rPr>
              <w:t>prin</w:t>
            </w:r>
            <w:r>
              <w:rPr>
                <w:color w:val="001F5F"/>
                <w:spacing w:val="49"/>
              </w:rPr>
              <w:t xml:space="preserve"> </w:t>
            </w:r>
            <w:r>
              <w:rPr>
                <w:color w:val="001F5F"/>
              </w:rPr>
              <w:t>metoda</w:t>
            </w:r>
            <w:r>
              <w:rPr>
                <w:color w:val="001F5F"/>
                <w:spacing w:val="48"/>
              </w:rPr>
              <w:t xml:space="preserve"> </w:t>
            </w:r>
            <w:r>
              <w:rPr>
                <w:color w:val="001F5F"/>
              </w:rPr>
              <w:t>descompunerii</w:t>
            </w:r>
            <w:r>
              <w:rPr>
                <w:color w:val="001F5F"/>
                <w:spacing w:val="47"/>
              </w:rPr>
              <w:t xml:space="preserve"> </w:t>
            </w:r>
            <w:r>
              <w:rPr>
                <w:color w:val="001F5F"/>
                <w:spacing w:val="-5"/>
              </w:rPr>
              <w:t>în</w:t>
            </w:r>
          </w:p>
          <w:p w:rsidR="00D55313" w:rsidRDefault="00D55313" w:rsidP="00DA1BCE">
            <w:pPr>
              <w:pStyle w:val="TableParagraph"/>
              <w:spacing w:before="16"/>
              <w:ind w:left="1135"/>
              <w:rPr>
                <w:i/>
                <w:sz w:val="16"/>
              </w:rPr>
            </w:pPr>
            <w:r>
              <w:rPr>
                <w:i/>
                <w:w w:val="107"/>
                <w:sz w:val="16"/>
              </w:rPr>
              <w:t>a</w:t>
            </w:r>
          </w:p>
          <w:p w:rsidR="00D55313" w:rsidRDefault="00D55313" w:rsidP="00DA1BCE">
            <w:pPr>
              <w:pStyle w:val="TableParagraph"/>
              <w:spacing w:before="1" w:line="238" w:lineRule="exact"/>
              <w:ind w:left="466"/>
            </w:pPr>
            <w:r>
              <w:rPr>
                <w:color w:val="001F5F"/>
              </w:rPr>
              <w:t>fracții</w:t>
            </w:r>
            <w:r>
              <w:rPr>
                <w:color w:val="001F5F"/>
                <w:spacing w:val="-8"/>
              </w:rPr>
              <w:t xml:space="preserve"> </w:t>
            </w:r>
            <w:r>
              <w:rPr>
                <w:color w:val="001F5F"/>
                <w:spacing w:val="-2"/>
              </w:rPr>
              <w:t>simple</w:t>
            </w:r>
          </w:p>
        </w:tc>
        <w:tc>
          <w:tcPr>
            <w:tcW w:w="931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bottom w:val="nil"/>
            </w:tcBorders>
          </w:tcPr>
          <w:p w:rsidR="00D55313" w:rsidRDefault="00D55313" w:rsidP="00DA1BCE">
            <w:pPr>
              <w:pStyle w:val="TableParagraph"/>
              <w:spacing w:line="228" w:lineRule="exact"/>
              <w:ind w:left="45" w:right="32"/>
              <w:jc w:val="center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4</w:t>
            </w:r>
          </w:p>
        </w:tc>
      </w:tr>
      <w:tr w:rsidR="00F72FEC" w:rsidTr="00F72FEC">
        <w:trPr>
          <w:trHeight w:val="305"/>
        </w:trPr>
        <w:tc>
          <w:tcPr>
            <w:tcW w:w="2290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metode</w:t>
            </w:r>
            <w:r>
              <w:rPr>
                <w:b/>
                <w:color w:val="001F5F"/>
                <w:spacing w:val="-4"/>
              </w:rPr>
              <w:t xml:space="preserve"> </w:t>
            </w:r>
            <w:r>
              <w:rPr>
                <w:b/>
                <w:color w:val="001F5F"/>
              </w:rPr>
              <w:t>de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integrare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  <w:spacing w:line="241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</w:tc>
        <w:tc>
          <w:tcPr>
            <w:tcW w:w="6111" w:type="dxa"/>
            <w:vMerge/>
            <w:tcBorders>
              <w:top w:val="nil"/>
            </w:tcBorders>
          </w:tcPr>
          <w:p w:rsidR="00F72FEC" w:rsidRDefault="00F72FEC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</w:pPr>
          </w:p>
        </w:tc>
        <w:tc>
          <w:tcPr>
            <w:tcW w:w="1593" w:type="dxa"/>
            <w:vMerge w:val="restart"/>
            <w:tcBorders>
              <w:top w:val="nil"/>
            </w:tcBorders>
          </w:tcPr>
          <w:p w:rsidR="00F72FEC" w:rsidRDefault="00F72FEC" w:rsidP="00DA1BCE">
            <w:pPr>
              <w:pStyle w:val="TableParagraph"/>
            </w:pPr>
          </w:p>
        </w:tc>
      </w:tr>
      <w:tr w:rsidR="00F72FEC" w:rsidTr="00F72FEC">
        <w:trPr>
          <w:trHeight w:val="941"/>
        </w:trPr>
        <w:tc>
          <w:tcPr>
            <w:tcW w:w="2290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</w:pPr>
          </w:p>
        </w:tc>
        <w:tc>
          <w:tcPr>
            <w:tcW w:w="1593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</w:pPr>
          </w:p>
        </w:tc>
        <w:tc>
          <w:tcPr>
            <w:tcW w:w="6111" w:type="dxa"/>
            <w:vMerge/>
            <w:tcBorders>
              <w:top w:val="nil"/>
            </w:tcBorders>
          </w:tcPr>
          <w:p w:rsidR="00F72FEC" w:rsidRDefault="00F72FEC" w:rsidP="00DA1BCE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spacing w:before="51"/>
              <w:ind w:left="356"/>
            </w:pPr>
            <w:r>
              <w:rPr>
                <w:color w:val="001F5F"/>
                <w:spacing w:val="-5"/>
              </w:rPr>
              <w:t>12</w:t>
            </w:r>
          </w:p>
        </w:tc>
        <w:tc>
          <w:tcPr>
            <w:tcW w:w="1330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spacing w:before="51"/>
              <w:ind w:left="121" w:right="111"/>
              <w:jc w:val="center"/>
            </w:pPr>
            <w:r>
              <w:rPr>
                <w:color w:val="001F5F"/>
              </w:rPr>
              <w:t>S21 -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5"/>
              </w:rPr>
              <w:t>S23</w:t>
            </w:r>
          </w:p>
        </w:tc>
        <w:tc>
          <w:tcPr>
            <w:tcW w:w="1593" w:type="dxa"/>
            <w:vMerge/>
          </w:tcPr>
          <w:p w:rsidR="00F72FEC" w:rsidRDefault="00F72FEC" w:rsidP="00DA1BCE">
            <w:pPr>
              <w:pStyle w:val="TableParagraph"/>
            </w:pPr>
          </w:p>
        </w:tc>
      </w:tr>
      <w:tr w:rsidR="00F72FEC" w:rsidTr="00F72FEC">
        <w:trPr>
          <w:trHeight w:val="252"/>
        </w:trPr>
        <w:tc>
          <w:tcPr>
            <w:tcW w:w="2290" w:type="dxa"/>
            <w:tcBorders>
              <w:bottom w:val="nil"/>
            </w:tcBorders>
          </w:tcPr>
          <w:p w:rsidR="00F72FEC" w:rsidRDefault="00F72FEC" w:rsidP="00DA1BCE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Aplicații</w:t>
            </w:r>
            <w:r>
              <w:rPr>
                <w:b/>
                <w:color w:val="001F5F"/>
                <w:spacing w:val="-8"/>
              </w:rPr>
              <w:t xml:space="preserve"> </w:t>
            </w:r>
            <w:r>
              <w:rPr>
                <w:b/>
                <w:color w:val="001F5F"/>
                <w:spacing w:val="-5"/>
              </w:rPr>
              <w:t>ale</w:t>
            </w:r>
          </w:p>
        </w:tc>
        <w:tc>
          <w:tcPr>
            <w:tcW w:w="1593" w:type="dxa"/>
            <w:tcBorders>
              <w:bottom w:val="nil"/>
            </w:tcBorders>
          </w:tcPr>
          <w:p w:rsidR="00F72FEC" w:rsidRDefault="00F72FEC" w:rsidP="00DA1BCE">
            <w:pPr>
              <w:pStyle w:val="TableParagraph"/>
              <w:spacing w:line="233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3.2</w:t>
            </w:r>
          </w:p>
        </w:tc>
        <w:tc>
          <w:tcPr>
            <w:tcW w:w="6111" w:type="dxa"/>
            <w:tcBorders>
              <w:bottom w:val="nil"/>
            </w:tcBorders>
          </w:tcPr>
          <w:p w:rsidR="00F72FEC" w:rsidRDefault="00F72FEC" w:rsidP="00432A6A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  <w:tab w:val="left" w:pos="469"/>
              </w:tabs>
              <w:spacing w:line="233" w:lineRule="exact"/>
              <w:ind w:hanging="361"/>
            </w:pPr>
            <w:r>
              <w:rPr>
                <w:color w:val="001F5F"/>
              </w:rPr>
              <w:t>Aria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unei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suprafețe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  <w:spacing w:val="-4"/>
              </w:rPr>
              <w:t>plane</w:t>
            </w:r>
          </w:p>
        </w:tc>
        <w:tc>
          <w:tcPr>
            <w:tcW w:w="931" w:type="dxa"/>
            <w:tcBorders>
              <w:bottom w:val="nil"/>
            </w:tcBorders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vMerge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</w:tr>
      <w:tr w:rsidR="00F72FEC" w:rsidTr="00F72FEC">
        <w:trPr>
          <w:trHeight w:val="253"/>
        </w:trPr>
        <w:tc>
          <w:tcPr>
            <w:tcW w:w="2290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integralei</w:t>
            </w:r>
            <w:r>
              <w:rPr>
                <w:b/>
                <w:color w:val="001F5F"/>
                <w:spacing w:val="-4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definite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  <w:spacing w:line="233" w:lineRule="exact"/>
              <w:ind w:left="45" w:right="37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F72FEC" w:rsidRDefault="00F72FEC" w:rsidP="00432A6A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  <w:tab w:val="left" w:pos="469"/>
              </w:tabs>
              <w:spacing w:line="233" w:lineRule="exact"/>
              <w:ind w:hanging="361"/>
            </w:pPr>
            <w:r>
              <w:rPr>
                <w:color w:val="001F5F"/>
              </w:rPr>
              <w:t>Volumul unui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corp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  <w:spacing w:val="-2"/>
              </w:rPr>
              <w:t>rotație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F72FEC" w:rsidRDefault="003957C5" w:rsidP="00DA1BCE">
            <w:pPr>
              <w:pStyle w:val="TableParagraph"/>
              <w:spacing w:line="233" w:lineRule="exact"/>
              <w:ind w:left="411"/>
            </w:pPr>
            <w:r>
              <w:rPr>
                <w:color w:val="001F5F"/>
              </w:rPr>
              <w:t>8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F72FEC" w:rsidRDefault="00F72FEC" w:rsidP="00DA1BCE">
            <w:pPr>
              <w:pStyle w:val="TableParagraph"/>
              <w:spacing w:line="233" w:lineRule="exact"/>
              <w:ind w:left="121" w:right="111"/>
              <w:jc w:val="center"/>
            </w:pPr>
            <w:r>
              <w:rPr>
                <w:color w:val="001F5F"/>
              </w:rPr>
              <w:t>S24 -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5"/>
              </w:rPr>
              <w:t>S2</w:t>
            </w:r>
            <w:r w:rsidR="003957C5">
              <w:rPr>
                <w:color w:val="001F5F"/>
                <w:spacing w:val="-5"/>
              </w:rPr>
              <w:t>5</w:t>
            </w:r>
          </w:p>
        </w:tc>
        <w:tc>
          <w:tcPr>
            <w:tcW w:w="1593" w:type="dxa"/>
            <w:vMerge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</w:tr>
      <w:tr w:rsidR="00F72FEC" w:rsidTr="00F72FEC">
        <w:trPr>
          <w:trHeight w:val="251"/>
        </w:trPr>
        <w:tc>
          <w:tcPr>
            <w:tcW w:w="2290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spacing w:line="232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6.1.2</w:t>
            </w:r>
          </w:p>
        </w:tc>
        <w:tc>
          <w:tcPr>
            <w:tcW w:w="6111" w:type="dxa"/>
            <w:tcBorders>
              <w:top w:val="nil"/>
            </w:tcBorders>
          </w:tcPr>
          <w:p w:rsidR="00F72FEC" w:rsidRDefault="00F72FEC" w:rsidP="00432A6A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  <w:tab w:val="left" w:pos="469"/>
              </w:tabs>
              <w:spacing w:line="232" w:lineRule="exact"/>
              <w:ind w:hanging="361"/>
            </w:pPr>
            <w:r>
              <w:rPr>
                <w:color w:val="001F5F"/>
              </w:rPr>
              <w:t>Calculul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unor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limite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șiruri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folosind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integrala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definită</w:t>
            </w:r>
          </w:p>
        </w:tc>
        <w:tc>
          <w:tcPr>
            <w:tcW w:w="931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vMerge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</w:tr>
      <w:tr w:rsidR="00F72FEC" w:rsidTr="00F72FEC">
        <w:trPr>
          <w:trHeight w:val="251"/>
        </w:trPr>
        <w:tc>
          <w:tcPr>
            <w:tcW w:w="2290" w:type="dxa"/>
            <w:tcBorders>
              <w:top w:val="nil"/>
            </w:tcBorders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  <w:r>
              <w:rPr>
                <w:b/>
                <w:color w:val="001F5F"/>
              </w:rPr>
              <w:t>Ecuații</w:t>
            </w:r>
            <w:r>
              <w:rPr>
                <w:b/>
                <w:color w:val="001F5F"/>
                <w:spacing w:val="-2"/>
              </w:rPr>
              <w:t xml:space="preserve"> algebrice</w:t>
            </w:r>
          </w:p>
        </w:tc>
        <w:tc>
          <w:tcPr>
            <w:tcW w:w="1593" w:type="dxa"/>
            <w:tcBorders>
              <w:top w:val="nil"/>
            </w:tcBorders>
          </w:tcPr>
          <w:p w:rsidR="00F72FEC" w:rsidRDefault="00F72FEC" w:rsidP="00F72FEC">
            <w:pPr>
              <w:pStyle w:val="TableParagraph"/>
              <w:spacing w:line="246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3.2.1</w:t>
            </w:r>
          </w:p>
          <w:p w:rsidR="00F72FEC" w:rsidRDefault="00F72FEC" w:rsidP="00F72FEC">
            <w:pPr>
              <w:pStyle w:val="TableParagraph"/>
              <w:spacing w:line="253" w:lineRule="exact"/>
              <w:ind w:left="45" w:right="34"/>
              <w:jc w:val="center"/>
            </w:pPr>
            <w:r>
              <w:rPr>
                <w:color w:val="001F5F"/>
                <w:spacing w:val="-2"/>
              </w:rPr>
              <w:t>5.2.1</w:t>
            </w:r>
          </w:p>
          <w:p w:rsidR="00F72FEC" w:rsidRDefault="00F72FEC" w:rsidP="00F72FEC">
            <w:pPr>
              <w:pStyle w:val="TableParagraph"/>
              <w:spacing w:line="232" w:lineRule="exact"/>
              <w:ind w:left="45" w:right="34"/>
              <w:jc w:val="center"/>
              <w:rPr>
                <w:color w:val="001F5F"/>
                <w:spacing w:val="-2"/>
              </w:rPr>
            </w:pPr>
            <w:r>
              <w:rPr>
                <w:color w:val="001F5F"/>
                <w:spacing w:val="-2"/>
              </w:rPr>
              <w:t>6.2.1</w:t>
            </w:r>
          </w:p>
        </w:tc>
        <w:tc>
          <w:tcPr>
            <w:tcW w:w="6111" w:type="dxa"/>
            <w:tcBorders>
              <w:top w:val="nil"/>
            </w:tcBorders>
          </w:tcPr>
          <w:p w:rsidR="00F72FEC" w:rsidRDefault="00F72FEC" w:rsidP="00432A6A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  <w:tab w:val="left" w:pos="469"/>
              </w:tabs>
              <w:spacing w:line="232" w:lineRule="exact"/>
              <w:ind w:hanging="361"/>
              <w:rPr>
                <w:color w:val="001F5F"/>
              </w:rPr>
            </w:pPr>
            <w:r>
              <w:rPr>
                <w:color w:val="001F5F"/>
              </w:rPr>
              <w:t>Rezolvarea</w:t>
            </w:r>
            <w:r>
              <w:rPr>
                <w:color w:val="001F5F"/>
                <w:spacing w:val="32"/>
              </w:rPr>
              <w:t xml:space="preserve"> </w:t>
            </w:r>
            <w:r>
              <w:rPr>
                <w:color w:val="001F5F"/>
              </w:rPr>
              <w:t>ecuațiilor</w:t>
            </w:r>
            <w:r>
              <w:rPr>
                <w:color w:val="001F5F"/>
                <w:spacing w:val="32"/>
              </w:rPr>
              <w:t xml:space="preserve"> </w:t>
            </w:r>
            <w:r>
              <w:rPr>
                <w:color w:val="001F5F"/>
              </w:rPr>
              <w:t>algebrice</w:t>
            </w:r>
            <w:r>
              <w:rPr>
                <w:color w:val="001F5F"/>
                <w:spacing w:val="32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30"/>
              </w:rPr>
              <w:t xml:space="preserve"> </w:t>
            </w:r>
            <w:r>
              <w:rPr>
                <w:color w:val="001F5F"/>
              </w:rPr>
              <w:t>coeficienți</w:t>
            </w:r>
            <w:r>
              <w:rPr>
                <w:color w:val="001F5F"/>
                <w:spacing w:val="30"/>
              </w:rPr>
              <w:t xml:space="preserve"> </w:t>
            </w:r>
            <w:r>
              <w:rPr>
                <w:color w:val="001F5F"/>
              </w:rPr>
              <w:t>în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22593" cy="152407"/>
                  <wp:effectExtent l="0" t="0" r="0" b="0"/>
                  <wp:docPr id="22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3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93" cy="152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noProof/>
                <w:color w:val="001F5F"/>
                <w:position w:val="-7"/>
                <w:lang w:val="en-US"/>
              </w:rPr>
              <w:drawing>
                <wp:inline distT="0" distB="0" distL="0" distR="0">
                  <wp:extent cx="130922" cy="167635"/>
                  <wp:effectExtent l="0" t="0" r="0" b="0"/>
                  <wp:docPr id="23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3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67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28601" cy="152398"/>
                  <wp:effectExtent l="0" t="0" r="0" b="0"/>
                  <wp:docPr id="24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1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01" cy="15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 xml:space="preserve">,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0922" cy="152398"/>
                  <wp:effectExtent l="0" t="0" r="0" b="0"/>
                  <wp:docPr id="2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2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5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 xml:space="preserve">, ecuații </w:t>
            </w:r>
            <w:proofErr w:type="spellStart"/>
            <w:r>
              <w:rPr>
                <w:color w:val="001F5F"/>
              </w:rPr>
              <w:t>binome</w:t>
            </w:r>
            <w:proofErr w:type="spellEnd"/>
            <w:r>
              <w:rPr>
                <w:color w:val="001F5F"/>
              </w:rPr>
              <w:t>, ecuații reciproce, ecuații bipătrate</w:t>
            </w:r>
          </w:p>
        </w:tc>
        <w:tc>
          <w:tcPr>
            <w:tcW w:w="931" w:type="dxa"/>
            <w:tcBorders>
              <w:top w:val="nil"/>
            </w:tcBorders>
          </w:tcPr>
          <w:p w:rsidR="00F72FEC" w:rsidRDefault="00F72FEC" w:rsidP="00F72FE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330" w:type="dxa"/>
            <w:tcBorders>
              <w:top w:val="nil"/>
            </w:tcBorders>
          </w:tcPr>
          <w:p w:rsidR="00F72FEC" w:rsidRDefault="003957C5" w:rsidP="003957C5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1F5F"/>
              </w:rPr>
              <w:t>S26</w:t>
            </w:r>
            <w:r w:rsidR="00F72FEC">
              <w:rPr>
                <w:color w:val="001F5F"/>
              </w:rPr>
              <w:t xml:space="preserve"> -</w:t>
            </w:r>
            <w:r w:rsidR="00F72FEC">
              <w:rPr>
                <w:color w:val="001F5F"/>
                <w:spacing w:val="-4"/>
              </w:rPr>
              <w:t xml:space="preserve"> </w:t>
            </w:r>
            <w:r w:rsidR="00F72FEC">
              <w:rPr>
                <w:color w:val="001F5F"/>
                <w:spacing w:val="-5"/>
              </w:rPr>
              <w:t>S2</w:t>
            </w:r>
            <w:r>
              <w:rPr>
                <w:color w:val="001F5F"/>
                <w:spacing w:val="-5"/>
              </w:rPr>
              <w:t>7</w:t>
            </w:r>
          </w:p>
        </w:tc>
        <w:tc>
          <w:tcPr>
            <w:tcW w:w="1593" w:type="dxa"/>
            <w:vMerge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</w:tr>
      <w:tr w:rsidR="00F72FEC" w:rsidTr="00F72FEC">
        <w:trPr>
          <w:trHeight w:val="251"/>
        </w:trPr>
        <w:tc>
          <w:tcPr>
            <w:tcW w:w="2290" w:type="dxa"/>
            <w:tcBorders>
              <w:top w:val="nil"/>
            </w:tcBorders>
            <w:shd w:val="clear" w:color="auto" w:fill="76923C" w:themeFill="accent3" w:themeFillShade="BF"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593" w:type="dxa"/>
            <w:tcBorders>
              <w:top w:val="nil"/>
            </w:tcBorders>
            <w:shd w:val="clear" w:color="auto" w:fill="76923C" w:themeFill="accent3" w:themeFillShade="BF"/>
          </w:tcPr>
          <w:p w:rsidR="00F72FEC" w:rsidRDefault="00F72FEC" w:rsidP="00DA1BCE">
            <w:pPr>
              <w:pStyle w:val="TableParagraph"/>
              <w:spacing w:line="232" w:lineRule="exact"/>
              <w:ind w:left="45" w:right="34"/>
              <w:jc w:val="center"/>
              <w:rPr>
                <w:color w:val="001F5F"/>
                <w:spacing w:val="-2"/>
              </w:rPr>
            </w:pPr>
          </w:p>
        </w:tc>
        <w:tc>
          <w:tcPr>
            <w:tcW w:w="6111" w:type="dxa"/>
            <w:tcBorders>
              <w:top w:val="nil"/>
            </w:tcBorders>
            <w:shd w:val="clear" w:color="auto" w:fill="76923C" w:themeFill="accent3" w:themeFillShade="BF"/>
          </w:tcPr>
          <w:p w:rsidR="00F72FEC" w:rsidRDefault="00F72FEC" w:rsidP="00180254">
            <w:pPr>
              <w:pStyle w:val="TableParagraph"/>
              <w:tabs>
                <w:tab w:val="left" w:pos="468"/>
                <w:tab w:val="left" w:pos="469"/>
              </w:tabs>
              <w:spacing w:line="232" w:lineRule="exact"/>
              <w:ind w:left="468"/>
              <w:rPr>
                <w:color w:val="001F5F"/>
              </w:rPr>
            </w:pPr>
            <w:r>
              <w:rPr>
                <w:b/>
                <w:color w:val="FFFFFF"/>
              </w:rPr>
              <w:t>Săptămâna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verde***</w:t>
            </w:r>
          </w:p>
        </w:tc>
        <w:tc>
          <w:tcPr>
            <w:tcW w:w="931" w:type="dxa"/>
            <w:tcBorders>
              <w:top w:val="nil"/>
            </w:tcBorders>
            <w:shd w:val="clear" w:color="auto" w:fill="76923C" w:themeFill="accent3" w:themeFillShade="BF"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tcBorders>
              <w:top w:val="nil"/>
            </w:tcBorders>
            <w:shd w:val="clear" w:color="auto" w:fill="76923C" w:themeFill="accent3" w:themeFillShade="BF"/>
          </w:tcPr>
          <w:p w:rsidR="00F72FEC" w:rsidRDefault="00F72FEC" w:rsidP="0018025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FFFFFF"/>
                <w:spacing w:val="-5"/>
              </w:rPr>
              <w:t>S28</w:t>
            </w:r>
          </w:p>
        </w:tc>
        <w:tc>
          <w:tcPr>
            <w:tcW w:w="1593" w:type="dxa"/>
            <w:vMerge/>
          </w:tcPr>
          <w:p w:rsidR="00F72FEC" w:rsidRDefault="00F72FEC" w:rsidP="00DA1BCE">
            <w:pPr>
              <w:pStyle w:val="TableParagraph"/>
              <w:rPr>
                <w:sz w:val="18"/>
              </w:rPr>
            </w:pPr>
          </w:p>
        </w:tc>
      </w:tr>
      <w:tr w:rsidR="00D55313" w:rsidTr="00F72FEC">
        <w:trPr>
          <w:trHeight w:val="253"/>
        </w:trPr>
        <w:tc>
          <w:tcPr>
            <w:tcW w:w="13848" w:type="dxa"/>
            <w:gridSpan w:val="6"/>
            <w:shd w:val="clear" w:color="auto" w:fill="833B0A"/>
          </w:tcPr>
          <w:p w:rsidR="00D55313" w:rsidRDefault="003957C5" w:rsidP="003957C5">
            <w:pPr>
              <w:pStyle w:val="TableParagraph"/>
              <w:spacing w:line="234" w:lineRule="exact"/>
              <w:ind w:left="5200" w:right="5189"/>
              <w:jc w:val="center"/>
            </w:pPr>
            <w:r>
              <w:rPr>
                <w:b/>
                <w:color w:val="FFFFFF"/>
              </w:rPr>
              <w:t>Vacanță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color w:val="FFFFFF"/>
              </w:rPr>
              <w:t>(18.04.2025</w:t>
            </w:r>
            <w:r>
              <w:rPr>
                <w:color w:val="FFFFFF"/>
                <w:spacing w:val="-2"/>
              </w:rPr>
              <w:t xml:space="preserve"> </w:t>
            </w:r>
            <w:r>
              <w:rPr>
                <w:color w:val="FFFFFF"/>
              </w:rPr>
              <w:t>-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27.04.2025)</w:t>
            </w:r>
          </w:p>
        </w:tc>
      </w:tr>
    </w:tbl>
    <w:p w:rsidR="00D55313" w:rsidRDefault="00D55313" w:rsidP="00D55313">
      <w:pPr>
        <w:rPr>
          <w:sz w:val="2"/>
          <w:szCs w:val="2"/>
        </w:rPr>
        <w:sectPr w:rsidR="00D55313">
          <w:pgSz w:w="15840" w:h="12240" w:orient="landscape"/>
          <w:pgMar w:top="1100" w:right="1220" w:bottom="280" w:left="360" w:header="727" w:footer="0" w:gutter="0"/>
          <w:cols w:space="720"/>
        </w:sectPr>
      </w:pPr>
    </w:p>
    <w:p w:rsidR="00D55313" w:rsidRDefault="00D55313" w:rsidP="00D55313">
      <w:pPr>
        <w:pStyle w:val="Corptext"/>
        <w:spacing w:before="6"/>
        <w:rPr>
          <w:b/>
          <w:sz w:val="7"/>
        </w:rPr>
      </w:pPr>
      <w:r w:rsidRPr="00E36E15">
        <w:lastRenderedPageBreak/>
        <w:pict>
          <v:shape id="docshape103" o:spid="_x0000_s1032" type="#_x0000_t202" style="position:absolute;margin-left:749pt;margin-top:526.4pt;width:14.25pt;height:36.35pt;z-index:251661312;mso-position-horizontal-relative:page;mso-position-vertical-relative:page" filled="f" stroked="f">
            <v:textbox style="layout-flow:vertical;mso-layout-flow-alt:bottom-to-top" inset="0,0,0,0">
              <w:txbxContent>
                <w:p w:rsidR="00D55313" w:rsidRDefault="00D55313" w:rsidP="00D55313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>
                    <w:rPr>
                      <w:b/>
                      <w:color w:val="001F5F"/>
                      <w:spacing w:val="-1"/>
                    </w:rPr>
                    <w:t xml:space="preserve"> </w:t>
                  </w:r>
                  <w:r w:rsidR="00DD77AE">
                    <w:rPr>
                      <w:b/>
                      <w:color w:val="001F5F"/>
                      <w:spacing w:val="-1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56"/>
        <w:gridCol w:w="1593"/>
        <w:gridCol w:w="6111"/>
        <w:gridCol w:w="931"/>
        <w:gridCol w:w="1330"/>
        <w:gridCol w:w="1593"/>
      </w:tblGrid>
      <w:tr w:rsidR="00D55313" w:rsidTr="00DA1BCE">
        <w:trPr>
          <w:trHeight w:val="4301"/>
        </w:trPr>
        <w:tc>
          <w:tcPr>
            <w:tcW w:w="2256" w:type="dxa"/>
          </w:tcPr>
          <w:p w:rsidR="00D55313" w:rsidRDefault="00D55313" w:rsidP="00DA1BC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Teme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de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sinteză</w:t>
            </w:r>
            <w:r>
              <w:rPr>
                <w:b/>
                <w:color w:val="001F5F"/>
                <w:spacing w:val="-2"/>
              </w:rPr>
              <w:t xml:space="preserve"> </w:t>
            </w:r>
            <w:r>
              <w:rPr>
                <w:b/>
                <w:color w:val="001F5F"/>
                <w:spacing w:val="-10"/>
              </w:rPr>
              <w:t>1</w:t>
            </w: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  <w:ind w:left="45" w:right="35"/>
              <w:jc w:val="center"/>
            </w:pPr>
            <w:r>
              <w:rPr>
                <w:color w:val="001F5F"/>
              </w:rPr>
              <w:t>Toate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CS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din </w:t>
            </w:r>
            <w:r>
              <w:rPr>
                <w:color w:val="001F5F"/>
                <w:spacing w:val="-2"/>
              </w:rPr>
              <w:t xml:space="preserve">programa examenului </w:t>
            </w:r>
            <w:proofErr w:type="spellStart"/>
            <w:r>
              <w:rPr>
                <w:color w:val="001F5F"/>
              </w:rPr>
              <w:t>national</w:t>
            </w:r>
            <w:proofErr w:type="spellEnd"/>
            <w:r>
              <w:rPr>
                <w:color w:val="001F5F"/>
              </w:rPr>
              <w:t xml:space="preserve"> de </w:t>
            </w:r>
            <w:r>
              <w:rPr>
                <w:color w:val="001F5F"/>
                <w:spacing w:val="-2"/>
              </w:rPr>
              <w:t>bacalaureat, clasele</w:t>
            </w:r>
          </w:p>
          <w:p w:rsidR="00D55313" w:rsidRDefault="00D55313" w:rsidP="00DA1BCE">
            <w:pPr>
              <w:pStyle w:val="TableParagraph"/>
              <w:ind w:left="45" w:right="35"/>
              <w:jc w:val="center"/>
            </w:pPr>
            <w:r>
              <w:rPr>
                <w:color w:val="001F5F"/>
              </w:rPr>
              <w:t>a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IX-a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–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a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X-</w:t>
            </w:r>
            <w:r>
              <w:rPr>
                <w:color w:val="001F5F"/>
                <w:spacing w:val="-10"/>
              </w:rPr>
              <w:t>a</w:t>
            </w:r>
          </w:p>
        </w:tc>
        <w:tc>
          <w:tcPr>
            <w:tcW w:w="6111" w:type="dxa"/>
          </w:tcPr>
          <w:p w:rsidR="00D55313" w:rsidRDefault="00D55313" w:rsidP="00DA1BCE">
            <w:pPr>
              <w:pStyle w:val="TableParagraph"/>
              <w:spacing w:line="247" w:lineRule="exact"/>
              <w:ind w:left="108"/>
              <w:jc w:val="both"/>
              <w:rPr>
                <w:i/>
              </w:rPr>
            </w:pPr>
            <w:r>
              <w:rPr>
                <w:i/>
                <w:color w:val="001F5F"/>
              </w:rPr>
              <w:t>Clasa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IX-</w:t>
            </w:r>
            <w:r>
              <w:rPr>
                <w:i/>
                <w:color w:val="001F5F"/>
                <w:spacing w:val="-10"/>
              </w:rPr>
              <w:t>a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before="1" w:line="252" w:lineRule="exact"/>
              <w:ind w:hanging="361"/>
              <w:jc w:val="both"/>
            </w:pPr>
            <w:r>
              <w:rPr>
                <w:color w:val="001F5F"/>
              </w:rPr>
              <w:t>Mulțimi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și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elemente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logică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matematică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ind w:right="95"/>
              <w:jc w:val="both"/>
            </w:pPr>
            <w:r>
              <w:rPr>
                <w:color w:val="001F5F"/>
              </w:rPr>
              <w:t>Funcții: șiruri; funcții – lecturi grafice; funcția de gradul I; funcția de gradul al II-lea; interpretarea geometrică a proprietăților algebrice ale funcției de gradul al II-lea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line="252" w:lineRule="exact"/>
              <w:ind w:hanging="361"/>
              <w:jc w:val="both"/>
            </w:pPr>
            <w:r>
              <w:rPr>
                <w:color w:val="001F5F"/>
              </w:rPr>
              <w:t>Vectori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în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  <w:spacing w:val="-4"/>
              </w:rPr>
              <w:t>plan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before="1"/>
              <w:ind w:right="147"/>
              <w:jc w:val="both"/>
            </w:pPr>
            <w:r>
              <w:rPr>
                <w:color w:val="001F5F"/>
              </w:rPr>
              <w:t>Coliniaritate, concurență, paralelism – calcul vectorial în geometria plană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line="252" w:lineRule="exact"/>
              <w:ind w:hanging="361"/>
              <w:jc w:val="both"/>
            </w:pPr>
            <w:r>
              <w:rPr>
                <w:color w:val="001F5F"/>
              </w:rPr>
              <w:t>Elemente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trigonometrie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before="1"/>
              <w:ind w:right="97"/>
            </w:pPr>
            <w:r>
              <w:rPr>
                <w:color w:val="001F5F"/>
              </w:rPr>
              <w:t>Aplicației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trigonometriei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și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produsului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scalar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a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doi vectori în geometria plană</w:t>
            </w:r>
          </w:p>
          <w:p w:rsidR="00D55313" w:rsidRDefault="00D55313" w:rsidP="00DA1BCE">
            <w:pPr>
              <w:pStyle w:val="TableParagraph"/>
              <w:spacing w:before="1" w:line="252" w:lineRule="exact"/>
              <w:ind w:left="108"/>
              <w:rPr>
                <w:i/>
              </w:rPr>
            </w:pPr>
            <w:r>
              <w:rPr>
                <w:i/>
                <w:color w:val="001F5F"/>
              </w:rPr>
              <w:t>Clasa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X-</w:t>
            </w:r>
            <w:r>
              <w:rPr>
                <w:i/>
                <w:color w:val="001F5F"/>
                <w:spacing w:val="-10"/>
              </w:rPr>
              <w:t>a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line="252" w:lineRule="exact"/>
              <w:ind w:hanging="361"/>
            </w:pPr>
            <w:r>
              <w:rPr>
                <w:color w:val="001F5F"/>
              </w:rPr>
              <w:t>Mulțimi de numere: numere reale; mulțimea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0922" cy="152398"/>
                  <wp:effectExtent l="0" t="0" r="0" b="0"/>
                  <wp:docPr id="10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2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5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line="252" w:lineRule="exact"/>
              <w:ind w:hanging="361"/>
            </w:pPr>
            <w:r>
              <w:rPr>
                <w:color w:val="001F5F"/>
              </w:rPr>
              <w:t>Funcții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și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2"/>
              </w:rPr>
              <w:t>ecuații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before="1" w:line="252" w:lineRule="exact"/>
              <w:ind w:hanging="361"/>
            </w:pPr>
            <w:r>
              <w:rPr>
                <w:color w:val="001F5F"/>
              </w:rPr>
              <w:t>Metode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numărare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line="252" w:lineRule="exact"/>
              <w:ind w:hanging="361"/>
            </w:pPr>
            <w:r>
              <w:rPr>
                <w:color w:val="001F5F"/>
              </w:rPr>
              <w:t>Matematici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  <w:spacing w:val="-2"/>
              </w:rPr>
              <w:t>financiare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before="2" w:line="238" w:lineRule="exact"/>
              <w:ind w:hanging="361"/>
            </w:pPr>
            <w:r>
              <w:rPr>
                <w:color w:val="001F5F"/>
                <w:spacing w:val="-2"/>
              </w:rPr>
              <w:t>Geometrie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55313" w:rsidRDefault="00D55313" w:rsidP="00DA1BCE">
            <w:pPr>
              <w:pStyle w:val="TableParagraph"/>
              <w:ind w:left="12"/>
              <w:jc w:val="center"/>
            </w:pPr>
            <w:r>
              <w:rPr>
                <w:color w:val="001F5F"/>
              </w:rPr>
              <w:t>6</w:t>
            </w:r>
          </w:p>
        </w:tc>
        <w:tc>
          <w:tcPr>
            <w:tcW w:w="1330" w:type="dxa"/>
          </w:tcPr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spacing w:before="6"/>
              <w:rPr>
                <w:b/>
                <w:sz w:val="20"/>
              </w:rPr>
            </w:pPr>
          </w:p>
          <w:p w:rsidR="00D55313" w:rsidRDefault="00D55313" w:rsidP="00DA1BCE">
            <w:pPr>
              <w:pStyle w:val="TableParagraph"/>
              <w:spacing w:line="253" w:lineRule="exact"/>
              <w:ind w:left="122" w:right="111"/>
              <w:jc w:val="center"/>
            </w:pPr>
            <w:r>
              <w:rPr>
                <w:color w:val="001F5F"/>
                <w:spacing w:val="-5"/>
              </w:rPr>
              <w:t>S</w:t>
            </w:r>
            <w:r w:rsidR="003957C5">
              <w:rPr>
                <w:color w:val="001F5F"/>
                <w:spacing w:val="-5"/>
              </w:rPr>
              <w:t>29</w:t>
            </w:r>
          </w:p>
          <w:p w:rsidR="00D55313" w:rsidRDefault="00D55313" w:rsidP="00DA1BCE">
            <w:pPr>
              <w:pStyle w:val="TableParagraph"/>
              <w:ind w:left="123" w:right="110"/>
              <w:jc w:val="center"/>
            </w:pPr>
            <w:r>
              <w:rPr>
                <w:color w:val="001F5F"/>
              </w:rPr>
              <w:t>S3</w:t>
            </w:r>
            <w:r w:rsidR="003957C5">
              <w:rPr>
                <w:color w:val="001F5F"/>
              </w:rPr>
              <w:t>0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 xml:space="preserve">(2 </w:t>
            </w:r>
            <w:r>
              <w:rPr>
                <w:color w:val="001F5F"/>
                <w:spacing w:val="-4"/>
              </w:rPr>
              <w:t>ore)</w:t>
            </w:r>
          </w:p>
        </w:tc>
        <w:tc>
          <w:tcPr>
            <w:tcW w:w="1593" w:type="dxa"/>
            <w:vMerge w:val="restart"/>
          </w:tcPr>
          <w:p w:rsidR="00D55313" w:rsidRDefault="00D55313" w:rsidP="00DA1BCE">
            <w:pPr>
              <w:pStyle w:val="TableParagraph"/>
              <w:rPr>
                <w:sz w:val="20"/>
              </w:rPr>
            </w:pPr>
          </w:p>
        </w:tc>
      </w:tr>
      <w:tr w:rsidR="00D55313" w:rsidTr="00DA1BCE">
        <w:trPr>
          <w:trHeight w:val="2278"/>
        </w:trPr>
        <w:tc>
          <w:tcPr>
            <w:tcW w:w="2256" w:type="dxa"/>
          </w:tcPr>
          <w:p w:rsidR="00D55313" w:rsidRDefault="00D55313" w:rsidP="00DA1BCE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Teme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de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sinteză</w:t>
            </w:r>
            <w:r>
              <w:rPr>
                <w:b/>
                <w:color w:val="001F5F"/>
                <w:spacing w:val="-2"/>
              </w:rPr>
              <w:t xml:space="preserve"> </w:t>
            </w:r>
            <w:r>
              <w:rPr>
                <w:b/>
                <w:color w:val="001F5F"/>
                <w:spacing w:val="-10"/>
              </w:rPr>
              <w:t>2</w:t>
            </w: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  <w:ind w:left="45" w:right="35"/>
              <w:jc w:val="center"/>
            </w:pPr>
            <w:r>
              <w:rPr>
                <w:color w:val="001F5F"/>
              </w:rPr>
              <w:t>Toate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CS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din </w:t>
            </w:r>
            <w:r>
              <w:rPr>
                <w:color w:val="001F5F"/>
                <w:spacing w:val="-2"/>
              </w:rPr>
              <w:t xml:space="preserve">programa examenului </w:t>
            </w:r>
            <w:proofErr w:type="spellStart"/>
            <w:r>
              <w:rPr>
                <w:color w:val="001F5F"/>
              </w:rPr>
              <w:t>national</w:t>
            </w:r>
            <w:proofErr w:type="spellEnd"/>
            <w:r>
              <w:rPr>
                <w:color w:val="001F5F"/>
              </w:rPr>
              <w:t xml:space="preserve"> de </w:t>
            </w:r>
            <w:r>
              <w:rPr>
                <w:color w:val="001F5F"/>
                <w:spacing w:val="-2"/>
              </w:rPr>
              <w:t>bacalaureat</w:t>
            </w:r>
          </w:p>
        </w:tc>
        <w:tc>
          <w:tcPr>
            <w:tcW w:w="6111" w:type="dxa"/>
          </w:tcPr>
          <w:p w:rsidR="00D55313" w:rsidRDefault="00D55313" w:rsidP="00DA1BCE">
            <w:pPr>
              <w:pStyle w:val="TableParagraph"/>
              <w:spacing w:line="247" w:lineRule="exact"/>
              <w:ind w:left="108"/>
              <w:jc w:val="both"/>
              <w:rPr>
                <w:i/>
              </w:rPr>
            </w:pPr>
            <w:r>
              <w:rPr>
                <w:i/>
                <w:color w:val="001F5F"/>
              </w:rPr>
              <w:t>Clasa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XI-</w:t>
            </w:r>
            <w:r>
              <w:rPr>
                <w:i/>
                <w:color w:val="001F5F"/>
                <w:spacing w:val="-10"/>
              </w:rPr>
              <w:t>a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before="1"/>
              <w:ind w:right="96"/>
              <w:jc w:val="both"/>
            </w:pPr>
            <w:r>
              <w:rPr>
                <w:color w:val="001F5F"/>
              </w:rPr>
              <w:t>Elemente de calcul matriceal şi sisteme de ecuaţii liniare: matrice, determinanți, sisteme de ecuații liniare. Elemente de analiză matematică: limite de funcții, continuitate, derivabilitate, reprezentarea grafică a funcțiilor</w:t>
            </w:r>
          </w:p>
          <w:p w:rsidR="00D55313" w:rsidRDefault="00D55313" w:rsidP="00DA1BCE">
            <w:pPr>
              <w:pStyle w:val="TableParagraph"/>
              <w:spacing w:line="251" w:lineRule="exact"/>
              <w:ind w:left="108"/>
              <w:jc w:val="both"/>
              <w:rPr>
                <w:i/>
              </w:rPr>
            </w:pPr>
            <w:r>
              <w:rPr>
                <w:i/>
                <w:color w:val="001F5F"/>
              </w:rPr>
              <w:t>Clasa</w:t>
            </w:r>
            <w:r>
              <w:rPr>
                <w:i/>
                <w:color w:val="001F5F"/>
                <w:spacing w:val="-3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XII-</w:t>
            </w:r>
            <w:r>
              <w:rPr>
                <w:i/>
                <w:color w:val="001F5F"/>
                <w:spacing w:val="-10"/>
              </w:rPr>
              <w:t>a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  <w:tab w:val="left" w:pos="469"/>
              </w:tabs>
              <w:spacing w:before="2"/>
              <w:ind w:right="840"/>
            </w:pPr>
            <w:r>
              <w:rPr>
                <w:color w:val="001F5F"/>
              </w:rPr>
              <w:t>Elemente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algebra: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grupuri,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inele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și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corpuri,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inele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de polinoame cu coeficienți într-un corp comutativ</w:t>
            </w:r>
          </w:p>
          <w:p w:rsidR="00D55313" w:rsidRDefault="00D55313" w:rsidP="00432A6A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  <w:tab w:val="left" w:pos="469"/>
              </w:tabs>
              <w:spacing w:line="239" w:lineRule="exact"/>
              <w:ind w:hanging="361"/>
            </w:pPr>
            <w:r>
              <w:rPr>
                <w:color w:val="001F5F"/>
              </w:rPr>
              <w:t>Elemente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analiză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matematică: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primitive,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integrala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  <w:spacing w:val="-2"/>
              </w:rPr>
              <w:t>definită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spacing w:before="179"/>
              <w:ind w:left="12"/>
              <w:jc w:val="center"/>
            </w:pPr>
            <w:r>
              <w:rPr>
                <w:color w:val="001F5F"/>
              </w:rPr>
              <w:t>6</w:t>
            </w:r>
          </w:p>
        </w:tc>
        <w:tc>
          <w:tcPr>
            <w:tcW w:w="1330" w:type="dxa"/>
          </w:tcPr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55313" w:rsidRDefault="00D55313" w:rsidP="00DA1BCE">
            <w:pPr>
              <w:pStyle w:val="TableParagraph"/>
              <w:ind w:left="494" w:hanging="323"/>
            </w:pPr>
            <w:r>
              <w:rPr>
                <w:color w:val="001F5F"/>
              </w:rPr>
              <w:t>S3</w:t>
            </w:r>
            <w:r w:rsidR="003957C5">
              <w:rPr>
                <w:color w:val="001F5F"/>
              </w:rPr>
              <w:t>0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(2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ore) </w:t>
            </w:r>
            <w:r>
              <w:rPr>
                <w:color w:val="001F5F"/>
                <w:spacing w:val="-4"/>
              </w:rPr>
              <w:t>S3</w:t>
            </w:r>
            <w:r w:rsidR="003957C5">
              <w:rPr>
                <w:color w:val="001F5F"/>
                <w:spacing w:val="-4"/>
              </w:rPr>
              <w:t>1</w:t>
            </w:r>
          </w:p>
        </w:tc>
        <w:tc>
          <w:tcPr>
            <w:tcW w:w="1593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</w:tr>
      <w:tr w:rsidR="003957C5" w:rsidTr="00742BC6">
        <w:trPr>
          <w:trHeight w:val="321"/>
        </w:trPr>
        <w:tc>
          <w:tcPr>
            <w:tcW w:w="10891" w:type="dxa"/>
            <w:gridSpan w:val="4"/>
            <w:shd w:val="clear" w:color="auto" w:fill="00B0F0"/>
          </w:tcPr>
          <w:p w:rsidR="003957C5" w:rsidRDefault="003957C5" w:rsidP="003957C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</w:rPr>
              <w:t>Școala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altfel***</w:t>
            </w:r>
          </w:p>
        </w:tc>
        <w:tc>
          <w:tcPr>
            <w:tcW w:w="1330" w:type="dxa"/>
            <w:shd w:val="clear" w:color="auto" w:fill="00B0F0"/>
          </w:tcPr>
          <w:p w:rsidR="003957C5" w:rsidRPr="003957C5" w:rsidRDefault="003957C5" w:rsidP="003957C5">
            <w:pPr>
              <w:pStyle w:val="TableParagraph"/>
              <w:jc w:val="center"/>
              <w:rPr>
                <w:b/>
                <w:color w:val="FFFFFF" w:themeColor="background1"/>
                <w:sz w:val="24"/>
              </w:rPr>
            </w:pPr>
            <w:r w:rsidRPr="003957C5">
              <w:rPr>
                <w:b/>
                <w:color w:val="FFFFFF" w:themeColor="background1"/>
                <w:sz w:val="24"/>
              </w:rPr>
              <w:t>S33</w:t>
            </w:r>
          </w:p>
        </w:tc>
        <w:tc>
          <w:tcPr>
            <w:tcW w:w="1593" w:type="dxa"/>
            <w:vMerge/>
            <w:tcBorders>
              <w:top w:val="nil"/>
            </w:tcBorders>
            <w:shd w:val="clear" w:color="auto" w:fill="00B0F0"/>
          </w:tcPr>
          <w:p w:rsidR="003957C5" w:rsidRDefault="003957C5" w:rsidP="00DA1BCE">
            <w:pPr>
              <w:rPr>
                <w:sz w:val="2"/>
                <w:szCs w:val="2"/>
              </w:rPr>
            </w:pPr>
          </w:p>
        </w:tc>
      </w:tr>
      <w:tr w:rsidR="00D55313" w:rsidTr="00DA1BCE">
        <w:trPr>
          <w:trHeight w:val="1264"/>
        </w:trPr>
        <w:tc>
          <w:tcPr>
            <w:tcW w:w="2256" w:type="dxa"/>
          </w:tcPr>
          <w:p w:rsidR="00D55313" w:rsidRDefault="00D55313" w:rsidP="00DA1BC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1F5F"/>
              </w:rPr>
              <w:t>Teme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de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sinteză</w:t>
            </w:r>
            <w:r>
              <w:rPr>
                <w:b/>
                <w:color w:val="001F5F"/>
                <w:spacing w:val="-2"/>
              </w:rPr>
              <w:t xml:space="preserve"> </w:t>
            </w:r>
            <w:r>
              <w:rPr>
                <w:b/>
                <w:color w:val="001F5F"/>
                <w:spacing w:val="-10"/>
              </w:rPr>
              <w:t>3</w:t>
            </w:r>
          </w:p>
        </w:tc>
        <w:tc>
          <w:tcPr>
            <w:tcW w:w="1593" w:type="dxa"/>
          </w:tcPr>
          <w:p w:rsidR="00D55313" w:rsidRDefault="00D55313" w:rsidP="00DA1BCE">
            <w:pPr>
              <w:pStyle w:val="TableParagraph"/>
              <w:ind w:left="45" w:right="35"/>
              <w:jc w:val="center"/>
            </w:pPr>
            <w:r>
              <w:rPr>
                <w:color w:val="001F5F"/>
              </w:rPr>
              <w:t>Toate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CS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din </w:t>
            </w:r>
            <w:r>
              <w:rPr>
                <w:color w:val="001F5F"/>
                <w:spacing w:val="-2"/>
              </w:rPr>
              <w:t xml:space="preserve">programa examenului </w:t>
            </w:r>
            <w:r>
              <w:rPr>
                <w:color w:val="001F5F"/>
              </w:rPr>
              <w:t>național de</w:t>
            </w:r>
          </w:p>
          <w:p w:rsidR="00D55313" w:rsidRDefault="00D55313" w:rsidP="00DA1BCE">
            <w:pPr>
              <w:pStyle w:val="TableParagraph"/>
              <w:spacing w:line="238" w:lineRule="exact"/>
              <w:ind w:left="45" w:right="36"/>
              <w:jc w:val="center"/>
            </w:pPr>
            <w:r>
              <w:rPr>
                <w:color w:val="001F5F"/>
                <w:spacing w:val="-2"/>
              </w:rPr>
              <w:t>bacalaureat</w:t>
            </w:r>
          </w:p>
        </w:tc>
        <w:tc>
          <w:tcPr>
            <w:tcW w:w="6111" w:type="dxa"/>
          </w:tcPr>
          <w:p w:rsidR="00D55313" w:rsidRDefault="00D55313" w:rsidP="00432A6A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spacing w:line="247" w:lineRule="exact"/>
              <w:ind w:hanging="361"/>
            </w:pPr>
            <w:r>
              <w:rPr>
                <w:color w:val="001F5F"/>
              </w:rPr>
              <w:t>Probleme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pregătitoare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pentru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  <w:spacing w:val="-2"/>
              </w:rPr>
              <w:t>bacalaureat</w:t>
            </w:r>
          </w:p>
        </w:tc>
        <w:tc>
          <w:tcPr>
            <w:tcW w:w="931" w:type="dxa"/>
          </w:tcPr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55313" w:rsidRDefault="00D55313" w:rsidP="00DA1BCE">
            <w:pPr>
              <w:pStyle w:val="TableParagraph"/>
              <w:ind w:left="12"/>
              <w:jc w:val="center"/>
            </w:pPr>
            <w:r>
              <w:rPr>
                <w:color w:val="001F5F"/>
              </w:rPr>
              <w:t>4</w:t>
            </w:r>
          </w:p>
        </w:tc>
        <w:tc>
          <w:tcPr>
            <w:tcW w:w="1330" w:type="dxa"/>
          </w:tcPr>
          <w:p w:rsidR="00D55313" w:rsidRDefault="00D55313" w:rsidP="00DA1BCE">
            <w:pPr>
              <w:pStyle w:val="TableParagraph"/>
              <w:rPr>
                <w:b/>
                <w:sz w:val="24"/>
              </w:rPr>
            </w:pPr>
          </w:p>
          <w:p w:rsidR="00D55313" w:rsidRDefault="00D55313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55313" w:rsidRDefault="00D55313" w:rsidP="00DA1BCE">
            <w:pPr>
              <w:pStyle w:val="TableParagraph"/>
              <w:ind w:left="122" w:right="111"/>
              <w:jc w:val="center"/>
              <w:rPr>
                <w:color w:val="001F5F"/>
                <w:spacing w:val="-5"/>
              </w:rPr>
            </w:pPr>
            <w:r>
              <w:rPr>
                <w:color w:val="001F5F"/>
                <w:spacing w:val="-5"/>
              </w:rPr>
              <w:t>S3</w:t>
            </w:r>
            <w:r w:rsidR="003957C5">
              <w:rPr>
                <w:color w:val="001F5F"/>
                <w:spacing w:val="-5"/>
              </w:rPr>
              <w:t>2</w:t>
            </w:r>
          </w:p>
          <w:p w:rsidR="003957C5" w:rsidRDefault="003957C5" w:rsidP="00DA1BCE">
            <w:pPr>
              <w:pStyle w:val="TableParagraph"/>
              <w:ind w:left="122" w:right="111"/>
              <w:jc w:val="center"/>
            </w:pPr>
            <w:r>
              <w:rPr>
                <w:color w:val="001F5F"/>
                <w:spacing w:val="-5"/>
              </w:rPr>
              <w:t>S34</w:t>
            </w:r>
          </w:p>
        </w:tc>
        <w:tc>
          <w:tcPr>
            <w:tcW w:w="1593" w:type="dxa"/>
            <w:vMerge/>
            <w:tcBorders>
              <w:top w:val="nil"/>
            </w:tcBorders>
          </w:tcPr>
          <w:p w:rsidR="00D55313" w:rsidRDefault="00D55313" w:rsidP="00DA1BCE">
            <w:pPr>
              <w:rPr>
                <w:sz w:val="2"/>
                <w:szCs w:val="2"/>
              </w:rPr>
            </w:pPr>
          </w:p>
        </w:tc>
      </w:tr>
    </w:tbl>
    <w:p w:rsidR="00D55313" w:rsidRDefault="00D55313" w:rsidP="00D55313">
      <w:pPr>
        <w:pStyle w:val="Corptext"/>
        <w:spacing w:before="6"/>
        <w:rPr>
          <w:b/>
          <w:sz w:val="9"/>
        </w:rPr>
      </w:pPr>
    </w:p>
    <w:p w:rsidR="00DD77AE" w:rsidRDefault="00DD77AE" w:rsidP="00DD77AE">
      <w:pPr>
        <w:spacing w:before="93" w:line="207" w:lineRule="exact"/>
        <w:ind w:left="216"/>
        <w:jc w:val="both"/>
        <w:rPr>
          <w:i/>
          <w:sz w:val="18"/>
        </w:rPr>
      </w:pPr>
      <w:r>
        <w:rPr>
          <w:i/>
          <w:color w:val="001F5F"/>
          <w:sz w:val="18"/>
        </w:rPr>
        <w:t>*Planificarea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calendaristică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este</w:t>
      </w:r>
      <w:r>
        <w:rPr>
          <w:i/>
          <w:color w:val="001F5F"/>
          <w:spacing w:val="-5"/>
          <w:sz w:val="18"/>
        </w:rPr>
        <w:t xml:space="preserve"> </w:t>
      </w:r>
      <w:r>
        <w:rPr>
          <w:i/>
          <w:color w:val="001F5F"/>
          <w:sz w:val="18"/>
        </w:rPr>
        <w:t>realizată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pentru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anul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școlar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2024</w:t>
      </w:r>
      <w:r>
        <w:rPr>
          <w:i/>
          <w:color w:val="001F5F"/>
          <w:spacing w:val="1"/>
          <w:sz w:val="18"/>
        </w:rPr>
        <w:t xml:space="preserve"> </w:t>
      </w:r>
      <w:r>
        <w:rPr>
          <w:i/>
          <w:color w:val="001F5F"/>
          <w:sz w:val="18"/>
        </w:rPr>
        <w:t>–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2025,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care,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pentru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clasa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a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X</w:t>
      </w:r>
      <w:r w:rsidR="00AE75AB">
        <w:rPr>
          <w:i/>
          <w:color w:val="001F5F"/>
          <w:sz w:val="18"/>
        </w:rPr>
        <w:t>II</w:t>
      </w:r>
      <w:r>
        <w:rPr>
          <w:i/>
          <w:color w:val="001F5F"/>
          <w:sz w:val="18"/>
        </w:rPr>
        <w:t>-a,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are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3</w:t>
      </w:r>
      <w:r w:rsidR="00AE75AB">
        <w:rPr>
          <w:i/>
          <w:color w:val="001F5F"/>
          <w:sz w:val="18"/>
        </w:rPr>
        <w:t>4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de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săptămâni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de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cursuri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(OME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nr.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pacing w:val="-2"/>
          <w:sz w:val="18"/>
        </w:rPr>
        <w:t>3694/01.02.2024).</w:t>
      </w:r>
    </w:p>
    <w:p w:rsidR="00DD77AE" w:rsidRDefault="00DD77AE" w:rsidP="00DD77AE">
      <w:pPr>
        <w:ind w:left="216" w:right="220"/>
        <w:jc w:val="both"/>
        <w:rPr>
          <w:i/>
          <w:sz w:val="18"/>
        </w:rPr>
      </w:pPr>
      <w:r>
        <w:rPr>
          <w:i/>
          <w:color w:val="001F5F"/>
          <w:sz w:val="18"/>
        </w:rPr>
        <w:t>**Structura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anului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școlar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2024 -</w:t>
      </w:r>
      <w:r>
        <w:rPr>
          <w:i/>
          <w:color w:val="001F5F"/>
          <w:spacing w:val="-7"/>
          <w:sz w:val="18"/>
        </w:rPr>
        <w:t xml:space="preserve"> </w:t>
      </w:r>
      <w:r>
        <w:rPr>
          <w:i/>
          <w:color w:val="001F5F"/>
          <w:sz w:val="18"/>
        </w:rPr>
        <w:t>202</w:t>
      </w:r>
      <w:r>
        <w:rPr>
          <w:i/>
          <w:color w:val="001F5F"/>
          <w:spacing w:val="-3"/>
          <w:sz w:val="18"/>
        </w:rPr>
        <w:t>5</w:t>
      </w:r>
      <w:r>
        <w:rPr>
          <w:i/>
          <w:color w:val="001F5F"/>
          <w:sz w:val="18"/>
        </w:rPr>
        <w:t>prevede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o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vacanță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de</w:t>
      </w:r>
      <w:r>
        <w:rPr>
          <w:i/>
          <w:color w:val="001F5F"/>
          <w:spacing w:val="-5"/>
          <w:sz w:val="18"/>
        </w:rPr>
        <w:t xml:space="preserve"> </w:t>
      </w:r>
      <w:r>
        <w:rPr>
          <w:i/>
          <w:color w:val="001F5F"/>
          <w:sz w:val="18"/>
        </w:rPr>
        <w:t>o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săptămână,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în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perioada 10 februarie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–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 xml:space="preserve">02 martie 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2025,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la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decizia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inspectoratelor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școlare</w:t>
      </w:r>
      <w:r>
        <w:rPr>
          <w:i/>
          <w:color w:val="001F5F"/>
          <w:spacing w:val="-5"/>
          <w:sz w:val="18"/>
        </w:rPr>
        <w:t xml:space="preserve"> </w:t>
      </w:r>
      <w:r>
        <w:rPr>
          <w:i/>
          <w:color w:val="001F5F"/>
          <w:sz w:val="18"/>
        </w:rPr>
        <w:t>județene/al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municipiului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București.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În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exemplul de planificare prezentat, această vacanța este stabilită în perioada 15 – 23 februarie.</w:t>
      </w:r>
    </w:p>
    <w:p w:rsidR="00DD77AE" w:rsidRDefault="00DD77AE" w:rsidP="00DD77AE">
      <w:pPr>
        <w:spacing w:before="1"/>
        <w:ind w:left="216" w:right="219"/>
        <w:jc w:val="both"/>
        <w:rPr>
          <w:i/>
          <w:sz w:val="18"/>
        </w:rPr>
      </w:pPr>
      <w:r>
        <w:rPr>
          <w:i/>
          <w:color w:val="001F5F"/>
          <w:sz w:val="18"/>
        </w:rPr>
        <w:t>*** Programul „Săptămâna verde” și Programul național „Școala altfel” se desfășoară în perioada 09 septembrie  2024– 30 mai 2025, în intervale de câte 5 zile consecutive lucrătoare, a căror planificare se află la decizia unității de învățământ. Derularea celor două programe nu se planifică în același interval de cursuri (modul de învățare), conform OME nr. 3694/01.02.2024. În exemplul prezentat, programul „Săptămâna verde” este planificat în săptămâna S28 și programul național „Școala altfel” este planificat în săptămâna S33.</w:t>
      </w:r>
    </w:p>
    <w:p w:rsidR="00DD77AE" w:rsidRDefault="00DD77AE" w:rsidP="00DD77AE">
      <w:pPr>
        <w:pStyle w:val="Corptext"/>
        <w:rPr>
          <w:i/>
          <w:sz w:val="21"/>
        </w:rPr>
      </w:pPr>
    </w:p>
    <w:p w:rsidR="00DD77AE" w:rsidRDefault="00DD77AE" w:rsidP="00D55313">
      <w:pPr>
        <w:spacing w:before="93"/>
        <w:ind w:left="216"/>
        <w:jc w:val="both"/>
        <w:rPr>
          <w:i/>
          <w:color w:val="001F5F"/>
          <w:sz w:val="18"/>
        </w:rPr>
      </w:pPr>
    </w:p>
    <w:p w:rsidR="00DD77AE" w:rsidRDefault="00DD77AE" w:rsidP="00D55313">
      <w:pPr>
        <w:spacing w:before="93"/>
        <w:ind w:left="216"/>
        <w:jc w:val="both"/>
        <w:rPr>
          <w:i/>
          <w:color w:val="001F5F"/>
          <w:sz w:val="18"/>
        </w:rPr>
      </w:pPr>
    </w:p>
    <w:p w:rsidR="00D55313" w:rsidRDefault="00D55313" w:rsidP="00D55313">
      <w:pPr>
        <w:jc w:val="both"/>
        <w:rPr>
          <w:sz w:val="18"/>
        </w:rPr>
        <w:sectPr w:rsidR="00D55313">
          <w:pgSz w:w="15840" w:h="12240" w:orient="landscape"/>
          <w:pgMar w:top="1100" w:right="1220" w:bottom="280" w:left="360" w:header="727" w:footer="0" w:gutter="0"/>
          <w:cols w:space="720"/>
        </w:sectPr>
      </w:pPr>
    </w:p>
    <w:p w:rsidR="00D55313" w:rsidRDefault="00D55313" w:rsidP="00D55313">
      <w:pPr>
        <w:pStyle w:val="Corptext"/>
        <w:spacing w:before="2"/>
        <w:rPr>
          <w:i/>
          <w:sz w:val="12"/>
        </w:rPr>
      </w:pPr>
      <w:r w:rsidRPr="00E36E15">
        <w:lastRenderedPageBreak/>
        <w:pict>
          <v:shape id="docshape104" o:spid="_x0000_s1033" type="#_x0000_t202" style="position:absolute;margin-left:749pt;margin-top:526.4pt;width:14.25pt;height:36.35pt;z-index:251662336;mso-position-horizontal-relative:page;mso-position-vertical-relative:page" filled="f" stroked="f">
            <v:textbox style="layout-flow:vertical;mso-layout-flow-alt:bottom-to-top" inset="0,0,0,0">
              <w:txbxContent>
                <w:p w:rsidR="00D55313" w:rsidRDefault="00D55313" w:rsidP="00D55313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>
                    <w:rPr>
                      <w:b/>
                      <w:color w:val="001F5F"/>
                      <w:spacing w:val="-1"/>
                    </w:rPr>
                    <w:t xml:space="preserve"> </w:t>
                  </w:r>
                  <w:r w:rsidR="00DD77AE">
                    <w:rPr>
                      <w:b/>
                      <w:color w:val="001F5F"/>
                      <w:spacing w:val="-1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D55313" w:rsidRDefault="00D55313" w:rsidP="00D55313">
      <w:pPr>
        <w:tabs>
          <w:tab w:val="left" w:pos="11879"/>
        </w:tabs>
        <w:spacing w:line="20" w:lineRule="exact"/>
        <w:ind w:left="5881"/>
        <w:rPr>
          <w:sz w:val="2"/>
        </w:rPr>
      </w:pPr>
      <w:r w:rsidRPr="00E36E15">
        <w:rPr>
          <w:sz w:val="2"/>
        </w:rPr>
      </w:r>
      <w:r>
        <w:rPr>
          <w:sz w:val="2"/>
        </w:rPr>
        <w:pict>
          <v:group id="docshapegroup105" o:spid="_x0000_s1028" style="width:12.05pt;height:.55pt;mso-position-horizontal-relative:char;mso-position-vertical-relative:line" coordsize="241,11">
            <v:line id="_x0000_s1029" style="position:absolute" from="0,5" to="240,5" strokeweight=".18867mm"/>
            <w10:wrap type="none"/>
            <w10:anchorlock/>
          </v:group>
        </w:pict>
      </w:r>
      <w:r>
        <w:rPr>
          <w:sz w:val="2"/>
        </w:rPr>
        <w:tab/>
      </w:r>
      <w:r w:rsidRPr="00E36E15">
        <w:rPr>
          <w:sz w:val="2"/>
        </w:rPr>
      </w:r>
      <w:r>
        <w:rPr>
          <w:sz w:val="2"/>
        </w:rPr>
        <w:pict>
          <v:group id="docshapegroup106" o:spid="_x0000_s1026" style="width:12.4pt;height:.55pt;mso-position-horizontal-relative:char;mso-position-vertical-relative:line" coordsize="248,11">
            <v:line id="_x0000_s1027" style="position:absolute" from="0,5" to="248,5" strokeweight=".18867mm"/>
            <w10:wrap type="none"/>
            <w10:anchorlock/>
          </v:group>
        </w:pict>
      </w:r>
    </w:p>
    <w:p w:rsidR="00D55313" w:rsidRDefault="00AE75AB" w:rsidP="00D55313">
      <w:pPr>
        <w:spacing w:line="283" w:lineRule="auto"/>
        <w:ind w:left="216" w:right="196" w:hanging="3"/>
        <w:rPr>
          <w:sz w:val="18"/>
        </w:rPr>
      </w:pPr>
      <w:r>
        <w:rPr>
          <w:b/>
          <w:color w:val="001F5F"/>
          <w:sz w:val="18"/>
        </w:rPr>
        <w:t xml:space="preserve">   </w:t>
      </w:r>
      <w:r w:rsidR="00D55313">
        <w:rPr>
          <w:b/>
          <w:color w:val="001F5F"/>
          <w:sz w:val="18"/>
        </w:rPr>
        <w:t xml:space="preserve">Competențele specifice (CS) </w:t>
      </w:r>
      <w:r w:rsidR="00D55313">
        <w:rPr>
          <w:color w:val="001F5F"/>
          <w:sz w:val="18"/>
        </w:rPr>
        <w:t>din planificare sunt de forma</w:t>
      </w:r>
      <w:r w:rsidR="00D55313">
        <w:rPr>
          <w:color w:val="001F5F"/>
          <w:spacing w:val="40"/>
          <w:sz w:val="18"/>
        </w:rPr>
        <w:t xml:space="preserve"> </w:t>
      </w:r>
      <w:proofErr w:type="spellStart"/>
      <w:r w:rsidR="00D55313">
        <w:rPr>
          <w:i/>
          <w:sz w:val="21"/>
        </w:rPr>
        <w:t>n</w:t>
      </w:r>
      <w:r w:rsidR="00D55313">
        <w:rPr>
          <w:sz w:val="21"/>
        </w:rPr>
        <w:t>.</w:t>
      </w:r>
      <w:r w:rsidR="00D55313">
        <w:rPr>
          <w:i/>
          <w:sz w:val="21"/>
        </w:rPr>
        <w:t>m</w:t>
      </w:r>
      <w:proofErr w:type="spellEnd"/>
      <w:r w:rsidR="00D55313">
        <w:rPr>
          <w:i/>
          <w:sz w:val="21"/>
        </w:rPr>
        <w:t xml:space="preserve"> </w:t>
      </w:r>
      <w:r w:rsidR="00D55313">
        <w:rPr>
          <w:color w:val="001F5F"/>
          <w:sz w:val="18"/>
        </w:rPr>
        <w:t>, unde</w:t>
      </w:r>
      <w:r w:rsidR="00D55313">
        <w:rPr>
          <w:color w:val="001F5F"/>
          <w:spacing w:val="40"/>
          <w:sz w:val="18"/>
        </w:rPr>
        <w:t xml:space="preserve"> </w:t>
      </w:r>
      <w:r w:rsidR="00D55313">
        <w:rPr>
          <w:i/>
        </w:rPr>
        <w:t>n</w:t>
      </w:r>
      <w:r w:rsidR="00D55313">
        <w:rPr>
          <w:i/>
          <w:spacing w:val="-11"/>
        </w:rPr>
        <w:t xml:space="preserve"> </w:t>
      </w:r>
      <w:r w:rsidR="00D55313">
        <w:rPr>
          <w:rFonts w:ascii="Symbol" w:hAnsi="Symbol"/>
        </w:rPr>
        <w:t></w:t>
      </w:r>
      <w:r w:rsidR="00D55313">
        <w:t>1,</w:t>
      </w:r>
      <w:r w:rsidR="00D55313">
        <w:rPr>
          <w:spacing w:val="-35"/>
        </w:rPr>
        <w:t xml:space="preserve"> </w:t>
      </w:r>
      <w:r w:rsidR="00D55313">
        <w:t>6</w:t>
      </w:r>
      <w:r w:rsidR="00D55313">
        <w:rPr>
          <w:spacing w:val="34"/>
        </w:rPr>
        <w:t xml:space="preserve"> </w:t>
      </w:r>
      <w:r w:rsidR="00D55313">
        <w:rPr>
          <w:color w:val="001F5F"/>
          <w:sz w:val="18"/>
        </w:rPr>
        <w:t>corespunde numerotării competențelor generale din programa școlară și</w:t>
      </w:r>
      <w:r w:rsidR="00D55313">
        <w:rPr>
          <w:color w:val="001F5F"/>
          <w:spacing w:val="40"/>
          <w:sz w:val="18"/>
        </w:rPr>
        <w:t xml:space="preserve"> </w:t>
      </w:r>
      <w:r w:rsidR="00D55313">
        <w:rPr>
          <w:i/>
        </w:rPr>
        <w:t>m</w:t>
      </w:r>
      <w:r w:rsidR="00D55313">
        <w:rPr>
          <w:i/>
          <w:spacing w:val="-10"/>
        </w:rPr>
        <w:t xml:space="preserve"> </w:t>
      </w:r>
      <w:r w:rsidR="00D55313">
        <w:rPr>
          <w:rFonts w:ascii="Symbol" w:hAnsi="Symbol"/>
        </w:rPr>
        <w:t></w:t>
      </w:r>
      <w:r w:rsidR="00D55313">
        <w:t>1,</w:t>
      </w:r>
      <w:r w:rsidR="00D55313">
        <w:rPr>
          <w:spacing w:val="-30"/>
        </w:rPr>
        <w:t xml:space="preserve"> </w:t>
      </w:r>
      <w:r w:rsidR="00D55313">
        <w:t>2</w:t>
      </w:r>
      <w:r w:rsidR="00D55313">
        <w:rPr>
          <w:spacing w:val="-7"/>
        </w:rPr>
        <w:t xml:space="preserve"> </w:t>
      </w:r>
      <w:r w:rsidR="00D55313">
        <w:rPr>
          <w:color w:val="001F5F"/>
          <w:sz w:val="18"/>
        </w:rPr>
        <w:t>corespunde conținuturilor din programa școlară, astfel:</w:t>
      </w:r>
    </w:p>
    <w:p w:rsidR="00D55313" w:rsidRDefault="00D55313" w:rsidP="00D55313">
      <w:pPr>
        <w:pStyle w:val="Corptext"/>
        <w:spacing w:before="7"/>
        <w:rPr>
          <w:sz w:val="10"/>
        </w:rPr>
      </w:pPr>
      <w:r w:rsidRPr="00E36E15">
        <w:pict>
          <v:shape id="docshape107" o:spid="_x0000_s1034" type="#_x0000_t202" style="position:absolute;margin-left:23.15pt;margin-top:7.55pt;width:702.6pt;height:26.55pt;z-index:-251649024;mso-wrap-distance-left:0;mso-wrap-distance-right:0;mso-position-horizontal-relative:page" filled="f" strokecolor="#001f5f" strokeweight=".16936mm">
            <v:stroke dashstyle="3 1"/>
            <v:textbox inset="0,0,0,0">
              <w:txbxContent>
                <w:p w:rsidR="00D55313" w:rsidRDefault="00D55313" w:rsidP="00D55313">
                  <w:pPr>
                    <w:spacing w:line="243" w:lineRule="exact"/>
                    <w:ind w:left="146"/>
                    <w:rPr>
                      <w:i/>
                      <w:sz w:val="18"/>
                    </w:rPr>
                  </w:pPr>
                  <w:r>
                    <w:rPr>
                      <w:i/>
                      <w:sz w:val="20"/>
                    </w:rPr>
                    <w:t>m</w:t>
                  </w:r>
                  <w:r>
                    <w:rPr>
                      <w:i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2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1</w:t>
                  </w:r>
                  <w:r>
                    <w:rPr>
                      <w:spacing w:val="17"/>
                      <w:sz w:val="20"/>
                    </w:rPr>
                    <w:t xml:space="preserve"> </w:t>
                  </w:r>
                  <w:r>
                    <w:rPr>
                      <w:color w:val="001F5F"/>
                      <w:sz w:val="18"/>
                    </w:rPr>
                    <w:t>pentru</w:t>
                  </w:r>
                  <w:r>
                    <w:rPr>
                      <w:color w:val="001F5F"/>
                      <w:spacing w:val="6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z w:val="18"/>
                    </w:rPr>
                    <w:t>Elemente</w:t>
                  </w:r>
                  <w:r>
                    <w:rPr>
                      <w:i/>
                      <w:color w:val="001F5F"/>
                      <w:spacing w:val="2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z w:val="18"/>
                    </w:rPr>
                    <w:t>de</w:t>
                  </w:r>
                  <w:r>
                    <w:rPr>
                      <w:i/>
                      <w:color w:val="001F5F"/>
                      <w:spacing w:val="3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pacing w:val="-2"/>
                      <w:sz w:val="18"/>
                    </w:rPr>
                    <w:t>algebră</w:t>
                  </w:r>
                </w:p>
                <w:p w:rsidR="00D55313" w:rsidRDefault="00D55313" w:rsidP="00D55313">
                  <w:pPr>
                    <w:spacing w:line="243" w:lineRule="exact"/>
                    <w:ind w:left="146"/>
                    <w:rPr>
                      <w:i/>
                      <w:sz w:val="18"/>
                    </w:rPr>
                  </w:pPr>
                  <w:r>
                    <w:rPr>
                      <w:i/>
                      <w:sz w:val="20"/>
                    </w:rPr>
                    <w:t>m</w:t>
                  </w:r>
                  <w:r>
                    <w:rPr>
                      <w:i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2</w:t>
                  </w:r>
                  <w:r>
                    <w:rPr>
                      <w:spacing w:val="34"/>
                      <w:sz w:val="20"/>
                    </w:rPr>
                    <w:t xml:space="preserve"> </w:t>
                  </w:r>
                  <w:r>
                    <w:rPr>
                      <w:color w:val="001F5F"/>
                      <w:sz w:val="18"/>
                    </w:rPr>
                    <w:t>pentru</w:t>
                  </w:r>
                  <w:r>
                    <w:rPr>
                      <w:color w:val="001F5F"/>
                      <w:spacing w:val="6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z w:val="18"/>
                    </w:rPr>
                    <w:t>Elemente de</w:t>
                  </w:r>
                  <w:r>
                    <w:rPr>
                      <w:i/>
                      <w:color w:val="001F5F"/>
                      <w:spacing w:val="3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z w:val="18"/>
                    </w:rPr>
                    <w:t>analiză</w:t>
                  </w:r>
                  <w:r>
                    <w:rPr>
                      <w:i/>
                      <w:color w:val="001F5F"/>
                      <w:spacing w:val="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pacing w:val="-2"/>
                      <w:sz w:val="18"/>
                    </w:rPr>
                    <w:t>matematică</w:t>
                  </w:r>
                </w:p>
              </w:txbxContent>
            </v:textbox>
            <w10:wrap type="topAndBottom" anchorx="page"/>
          </v:shape>
        </w:pict>
      </w:r>
    </w:p>
    <w:p w:rsidR="00D55313" w:rsidRDefault="00D55313" w:rsidP="00D55313">
      <w:pPr>
        <w:pStyle w:val="Corptext"/>
        <w:spacing w:before="3"/>
        <w:rPr>
          <w:sz w:val="28"/>
        </w:rPr>
      </w:pPr>
    </w:p>
    <w:p w:rsidR="00DD77AE" w:rsidRDefault="00D55313" w:rsidP="00DD77AE">
      <w:pPr>
        <w:spacing w:before="92" w:after="2"/>
        <w:ind w:left="216"/>
        <w:rPr>
          <w:sz w:val="18"/>
        </w:rPr>
      </w:pPr>
      <w:r>
        <w:rPr>
          <w:b/>
          <w:color w:val="001F5F"/>
          <w:sz w:val="18"/>
        </w:rPr>
        <w:t>Planificarea</w:t>
      </w:r>
      <w:r>
        <w:rPr>
          <w:b/>
          <w:color w:val="001F5F"/>
          <w:spacing w:val="-6"/>
          <w:sz w:val="18"/>
        </w:rPr>
        <w:t xml:space="preserve"> </w:t>
      </w:r>
      <w:r>
        <w:rPr>
          <w:b/>
          <w:color w:val="001F5F"/>
          <w:sz w:val="18"/>
        </w:rPr>
        <w:t>este</w:t>
      </w:r>
      <w:r>
        <w:rPr>
          <w:b/>
          <w:color w:val="001F5F"/>
          <w:spacing w:val="-4"/>
          <w:sz w:val="18"/>
        </w:rPr>
        <w:t xml:space="preserve"> </w:t>
      </w:r>
      <w:r>
        <w:rPr>
          <w:b/>
          <w:color w:val="001F5F"/>
          <w:sz w:val="18"/>
        </w:rPr>
        <w:t>realizată</w:t>
      </w:r>
      <w:r>
        <w:rPr>
          <w:b/>
          <w:color w:val="001F5F"/>
          <w:spacing w:val="-4"/>
          <w:sz w:val="18"/>
        </w:rPr>
        <w:t xml:space="preserve"> </w:t>
      </w:r>
      <w:r>
        <w:rPr>
          <w:b/>
          <w:color w:val="001F5F"/>
          <w:sz w:val="18"/>
        </w:rPr>
        <w:t>pentru</w:t>
      </w:r>
      <w:r>
        <w:rPr>
          <w:b/>
          <w:color w:val="001F5F"/>
          <w:spacing w:val="-5"/>
          <w:sz w:val="18"/>
        </w:rPr>
        <w:t xml:space="preserve"> </w:t>
      </w:r>
      <w:r>
        <w:rPr>
          <w:b/>
          <w:color w:val="001F5F"/>
          <w:sz w:val="18"/>
        </w:rPr>
        <w:t>următoarea</w:t>
      </w:r>
      <w:r>
        <w:rPr>
          <w:b/>
          <w:color w:val="001F5F"/>
          <w:spacing w:val="-4"/>
          <w:sz w:val="18"/>
        </w:rPr>
        <w:t xml:space="preserve"> </w:t>
      </w:r>
      <w:r>
        <w:rPr>
          <w:b/>
          <w:color w:val="001F5F"/>
          <w:sz w:val="18"/>
        </w:rPr>
        <w:t>structură</w:t>
      </w:r>
      <w:r>
        <w:rPr>
          <w:b/>
          <w:color w:val="001F5F"/>
          <w:spacing w:val="-4"/>
          <w:sz w:val="18"/>
        </w:rPr>
        <w:t xml:space="preserve"> </w:t>
      </w:r>
      <w:r>
        <w:rPr>
          <w:b/>
          <w:color w:val="001F5F"/>
          <w:sz w:val="18"/>
        </w:rPr>
        <w:t>a</w:t>
      </w:r>
      <w:r>
        <w:rPr>
          <w:b/>
          <w:color w:val="001F5F"/>
          <w:spacing w:val="-2"/>
          <w:sz w:val="18"/>
        </w:rPr>
        <w:t xml:space="preserve"> </w:t>
      </w:r>
      <w:r>
        <w:rPr>
          <w:b/>
          <w:color w:val="001F5F"/>
          <w:sz w:val="18"/>
        </w:rPr>
        <w:t>anului</w:t>
      </w:r>
      <w:r>
        <w:rPr>
          <w:b/>
          <w:color w:val="001F5F"/>
          <w:spacing w:val="-3"/>
          <w:sz w:val="18"/>
        </w:rPr>
        <w:t xml:space="preserve"> </w:t>
      </w:r>
      <w:r>
        <w:rPr>
          <w:b/>
          <w:color w:val="001F5F"/>
          <w:spacing w:val="-2"/>
          <w:sz w:val="18"/>
        </w:rPr>
        <w:t>școlar:</w:t>
      </w:r>
    </w:p>
    <w:tbl>
      <w:tblPr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1"/>
        <w:gridCol w:w="5166"/>
        <w:gridCol w:w="747"/>
        <w:gridCol w:w="749"/>
        <w:gridCol w:w="749"/>
        <w:gridCol w:w="751"/>
        <w:gridCol w:w="749"/>
        <w:gridCol w:w="750"/>
        <w:gridCol w:w="749"/>
        <w:gridCol w:w="749"/>
        <w:gridCol w:w="749"/>
      </w:tblGrid>
      <w:tr w:rsidR="00DD77AE" w:rsidTr="00DA1BCE">
        <w:trPr>
          <w:trHeight w:val="278"/>
        </w:trPr>
        <w:tc>
          <w:tcPr>
            <w:tcW w:w="1911" w:type="dxa"/>
            <w:shd w:val="clear" w:color="auto" w:fill="381750"/>
          </w:tcPr>
          <w:p w:rsidR="00DD77AE" w:rsidRDefault="00DD77AE" w:rsidP="00DA1BCE">
            <w:pPr>
              <w:pStyle w:val="TableParagraph"/>
              <w:spacing w:before="69" w:line="189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Modulul</w:t>
            </w:r>
          </w:p>
        </w:tc>
        <w:tc>
          <w:tcPr>
            <w:tcW w:w="5166" w:type="dxa"/>
            <w:shd w:val="clear" w:color="auto" w:fill="381750"/>
          </w:tcPr>
          <w:p w:rsidR="00DD77AE" w:rsidRDefault="00DD77AE" w:rsidP="00DA1BCE">
            <w:pPr>
              <w:pStyle w:val="TableParagraph"/>
              <w:spacing w:before="2"/>
              <w:ind w:left="1313" w:right="130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Perioada</w:t>
            </w:r>
          </w:p>
        </w:tc>
        <w:tc>
          <w:tcPr>
            <w:tcW w:w="6742" w:type="dxa"/>
            <w:gridSpan w:val="9"/>
            <w:shd w:val="clear" w:color="auto" w:fill="381750"/>
          </w:tcPr>
          <w:p w:rsidR="00DD77AE" w:rsidRDefault="00DD77AE" w:rsidP="00DA1BCE">
            <w:pPr>
              <w:pStyle w:val="TableParagraph"/>
              <w:spacing w:before="69" w:line="189" w:lineRule="exact"/>
              <w:ind w:left="2506" w:right="250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Săptămânile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-4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școală</w:t>
            </w:r>
          </w:p>
        </w:tc>
      </w:tr>
      <w:tr w:rsidR="00DD77AE" w:rsidTr="00DA1BCE">
        <w:trPr>
          <w:trHeight w:val="412"/>
        </w:trPr>
        <w:tc>
          <w:tcPr>
            <w:tcW w:w="1911" w:type="dxa"/>
            <w:shd w:val="clear" w:color="auto" w:fill="C00000"/>
          </w:tcPr>
          <w:p w:rsidR="00DD77AE" w:rsidRDefault="00DD77AE" w:rsidP="00DA1BCE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1</w:t>
            </w:r>
          </w:p>
        </w:tc>
        <w:tc>
          <w:tcPr>
            <w:tcW w:w="5166" w:type="dxa"/>
            <w:shd w:val="clear" w:color="auto" w:fill="DDEBF7"/>
          </w:tcPr>
          <w:p w:rsidR="00DD77AE" w:rsidRDefault="00DD77AE" w:rsidP="00DA1BCE">
            <w:pPr>
              <w:pStyle w:val="TableParagraph"/>
              <w:spacing w:line="202" w:lineRule="exact"/>
              <w:ind w:left="1313" w:right="131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septembrie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octombrie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2024</w:t>
            </w:r>
          </w:p>
          <w:p w:rsidR="00DD77AE" w:rsidRDefault="00DD77AE" w:rsidP="00DA1BCE">
            <w:pPr>
              <w:pStyle w:val="TableParagraph"/>
              <w:spacing w:line="191" w:lineRule="exact"/>
              <w:ind w:left="1313" w:right="1311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săptămâni)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49" w:type="dxa"/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9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51" w:type="dxa"/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49" w:type="dxa"/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101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50" w:type="dxa"/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49" w:type="dxa"/>
            <w:shd w:val="clear" w:color="auto" w:fill="DDEBF7"/>
          </w:tcPr>
          <w:p w:rsidR="00DD77AE" w:rsidRDefault="00DD77AE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before="1" w:line="191" w:lineRule="exact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</w:tr>
      <w:tr w:rsidR="00DD77AE" w:rsidTr="00DA1BCE">
        <w:trPr>
          <w:trHeight w:val="414"/>
        </w:trPr>
        <w:tc>
          <w:tcPr>
            <w:tcW w:w="1911" w:type="dxa"/>
            <w:shd w:val="clear" w:color="auto" w:fill="C00000"/>
          </w:tcPr>
          <w:p w:rsidR="00DD77AE" w:rsidRDefault="00DD77AE" w:rsidP="00DA1BCE">
            <w:pPr>
              <w:pStyle w:val="TableParagraph"/>
              <w:spacing w:before="1"/>
              <w:rPr>
                <w:b/>
                <w:sz w:val="18"/>
              </w:rPr>
            </w:pPr>
          </w:p>
          <w:p w:rsidR="00DD77AE" w:rsidRDefault="00DD77AE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2</w:t>
            </w:r>
          </w:p>
        </w:tc>
        <w:tc>
          <w:tcPr>
            <w:tcW w:w="5166" w:type="dxa"/>
            <w:shd w:val="clear" w:color="auto" w:fill="ECECEC"/>
          </w:tcPr>
          <w:p w:rsidR="00DD77AE" w:rsidRDefault="00DD77AE" w:rsidP="00DA1BCE">
            <w:pPr>
              <w:pStyle w:val="TableParagraph"/>
              <w:spacing w:line="202" w:lineRule="exact"/>
              <w:ind w:left="1313" w:right="1313"/>
              <w:jc w:val="center"/>
              <w:rPr>
                <w:sz w:val="18"/>
              </w:rPr>
            </w:pPr>
            <w:r>
              <w:rPr>
                <w:sz w:val="18"/>
              </w:rPr>
              <w:t>4 noiembrie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decembrie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2024</w:t>
            </w:r>
          </w:p>
          <w:p w:rsidR="00DD77AE" w:rsidRDefault="00DD77AE" w:rsidP="00DA1BCE">
            <w:pPr>
              <w:pStyle w:val="TableParagraph"/>
              <w:spacing w:before="2" w:line="191" w:lineRule="exact"/>
              <w:ind w:left="1313" w:right="1311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săptămâni)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49" w:type="dxa"/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51" w:type="dxa"/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749" w:type="dxa"/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750" w:type="dxa"/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749" w:type="dxa"/>
            <w:shd w:val="clear" w:color="auto" w:fill="ECECEC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749" w:type="dxa"/>
            <w:shd w:val="clear" w:color="auto" w:fill="auto"/>
          </w:tcPr>
          <w:p w:rsidR="00DD77AE" w:rsidRDefault="00DD77AE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91" w:lineRule="exact"/>
              <w:ind w:right="96"/>
              <w:jc w:val="right"/>
              <w:rPr>
                <w:sz w:val="18"/>
              </w:rPr>
            </w:pP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</w:tr>
      <w:tr w:rsidR="00DD77AE" w:rsidTr="00DA1BCE">
        <w:trPr>
          <w:trHeight w:val="414"/>
        </w:trPr>
        <w:tc>
          <w:tcPr>
            <w:tcW w:w="1911" w:type="dxa"/>
            <w:shd w:val="clear" w:color="auto" w:fill="C00000"/>
          </w:tcPr>
          <w:p w:rsidR="00DD77AE" w:rsidRDefault="00DD77AE" w:rsidP="00DA1BCE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89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3</w:t>
            </w:r>
          </w:p>
        </w:tc>
        <w:tc>
          <w:tcPr>
            <w:tcW w:w="5166" w:type="dxa"/>
            <w:shd w:val="clear" w:color="auto" w:fill="D9E0F1"/>
          </w:tcPr>
          <w:p w:rsidR="00DD77AE" w:rsidRDefault="00DD77AE" w:rsidP="00DA1BCE">
            <w:pPr>
              <w:pStyle w:val="TableParagraph"/>
              <w:spacing w:line="202" w:lineRule="exact"/>
              <w:ind w:left="1313" w:right="1310"/>
              <w:jc w:val="center"/>
              <w:rPr>
                <w:sz w:val="18"/>
              </w:rPr>
            </w:pPr>
            <w:r>
              <w:rPr>
                <w:sz w:val="18"/>
              </w:rPr>
              <w:t>8 ianuarie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 februarie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2025</w:t>
            </w:r>
          </w:p>
          <w:p w:rsidR="00DD77AE" w:rsidRDefault="00DD77AE" w:rsidP="00DA1BCE">
            <w:pPr>
              <w:pStyle w:val="TableParagraph"/>
              <w:spacing w:line="193" w:lineRule="exact"/>
              <w:ind w:left="1313" w:right="1311"/>
              <w:jc w:val="center"/>
              <w:rPr>
                <w:sz w:val="18"/>
              </w:rPr>
            </w:pPr>
            <w:r>
              <w:rPr>
                <w:sz w:val="18"/>
              </w:rPr>
              <w:t>(6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săptămâni)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3" w:lineRule="exact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  <w:p w:rsidR="00DD77AE" w:rsidRDefault="00DD77AE" w:rsidP="00DA1BCE">
            <w:pPr>
              <w:pStyle w:val="TableParagraph"/>
              <w:spacing w:before="1" w:line="193" w:lineRule="exact"/>
              <w:ind w:right="90"/>
              <w:jc w:val="right"/>
              <w:rPr>
                <w:sz w:val="18"/>
              </w:rPr>
            </w:pP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3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49" w:type="dxa"/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3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51" w:type="dxa"/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49" w:type="dxa"/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50" w:type="dxa"/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3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</w:tr>
      <w:tr w:rsidR="00DD77AE" w:rsidTr="00DA1BCE">
        <w:trPr>
          <w:trHeight w:val="412"/>
        </w:trPr>
        <w:tc>
          <w:tcPr>
            <w:tcW w:w="1911" w:type="dxa"/>
            <w:shd w:val="clear" w:color="auto" w:fill="C00000"/>
          </w:tcPr>
          <w:p w:rsidR="00DD77AE" w:rsidRDefault="00DD77AE" w:rsidP="00DA1BCE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DD77AE" w:rsidRDefault="00DD77AE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4</w:t>
            </w:r>
          </w:p>
        </w:tc>
        <w:tc>
          <w:tcPr>
            <w:tcW w:w="5166" w:type="dxa"/>
            <w:shd w:val="clear" w:color="auto" w:fill="ECECEC"/>
          </w:tcPr>
          <w:p w:rsidR="00DD77AE" w:rsidRDefault="00DD77AE" w:rsidP="00DA1BCE">
            <w:pPr>
              <w:pStyle w:val="TableParagraph"/>
              <w:spacing w:line="202" w:lineRule="exact"/>
              <w:ind w:left="1313" w:right="1309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februarie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 17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aprilie </w:t>
            </w:r>
            <w:r>
              <w:rPr>
                <w:spacing w:val="-4"/>
                <w:sz w:val="18"/>
              </w:rPr>
              <w:t>2025</w:t>
            </w:r>
          </w:p>
          <w:p w:rsidR="00DD77AE" w:rsidRDefault="00DD77AE" w:rsidP="00DA1BCE">
            <w:pPr>
              <w:pStyle w:val="TableParagraph"/>
              <w:spacing w:line="191" w:lineRule="exact"/>
              <w:ind w:left="1313" w:right="1310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săptămâni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b/>
                <w:i/>
                <w:color w:val="00AF50"/>
                <w:sz w:val="18"/>
              </w:rPr>
              <w:t>Săptămâna</w:t>
            </w:r>
            <w:r>
              <w:rPr>
                <w:b/>
                <w:i/>
                <w:color w:val="00AF50"/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00AF50"/>
                <w:spacing w:val="-2"/>
                <w:sz w:val="18"/>
              </w:rPr>
              <w:t>verde</w:t>
            </w:r>
            <w:r>
              <w:rPr>
                <w:spacing w:val="-2"/>
                <w:sz w:val="18"/>
              </w:rPr>
              <w:t>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ECECEC"/>
          </w:tcPr>
          <w:p w:rsidR="00DD77AE" w:rsidRDefault="00DD77AE" w:rsidP="00DA1BCE">
            <w:pPr>
              <w:pStyle w:val="TableParagraph"/>
              <w:spacing w:before="1" w:line="191" w:lineRule="exact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ECECEC"/>
          </w:tcPr>
          <w:p w:rsidR="00DD77AE" w:rsidRDefault="00DD77AE" w:rsidP="00DA1BCE">
            <w:pPr>
              <w:pStyle w:val="TableParagraph"/>
              <w:spacing w:before="1" w:line="191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49" w:type="dxa"/>
            <w:shd w:val="clear" w:color="auto" w:fill="F1F1F1"/>
          </w:tcPr>
          <w:p w:rsidR="00DD77AE" w:rsidRDefault="00DD77AE" w:rsidP="00DA1BCE">
            <w:pPr>
              <w:pStyle w:val="TableParagraph"/>
              <w:spacing w:before="1" w:line="191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51" w:type="dxa"/>
            <w:shd w:val="clear" w:color="auto" w:fill="F1F1F1"/>
          </w:tcPr>
          <w:p w:rsidR="00DD77AE" w:rsidRDefault="00DD77AE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49" w:type="dxa"/>
            <w:shd w:val="clear" w:color="auto" w:fill="ECECEC"/>
          </w:tcPr>
          <w:p w:rsidR="00DD77AE" w:rsidRDefault="00DD77AE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750" w:type="dxa"/>
            <w:shd w:val="clear" w:color="auto" w:fill="EAF1DD" w:themeFill="accent3" w:themeFillTint="33"/>
          </w:tcPr>
          <w:p w:rsidR="00DD77AE" w:rsidRPr="00C0417C" w:rsidRDefault="00DD77AE" w:rsidP="00DA1BCE">
            <w:pPr>
              <w:pStyle w:val="TableParagraph"/>
              <w:spacing w:line="186" w:lineRule="exact"/>
              <w:ind w:right="95"/>
              <w:jc w:val="right"/>
              <w:rPr>
                <w:sz w:val="18"/>
              </w:rPr>
            </w:pPr>
            <w:r w:rsidRPr="00C0417C">
              <w:rPr>
                <w:sz w:val="18"/>
              </w:rPr>
              <w:t>26</w:t>
            </w:r>
          </w:p>
        </w:tc>
        <w:tc>
          <w:tcPr>
            <w:tcW w:w="749" w:type="dxa"/>
            <w:shd w:val="clear" w:color="auto" w:fill="EAF1DD" w:themeFill="accent3" w:themeFillTint="33"/>
          </w:tcPr>
          <w:p w:rsidR="00DD77AE" w:rsidRPr="007C7432" w:rsidRDefault="00DD77AE" w:rsidP="00DA1BC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7C7432">
              <w:rPr>
                <w:sz w:val="18"/>
              </w:rPr>
              <w:t>27</w:t>
            </w:r>
          </w:p>
        </w:tc>
        <w:tc>
          <w:tcPr>
            <w:tcW w:w="749" w:type="dxa"/>
            <w:shd w:val="clear" w:color="auto" w:fill="9BBB59" w:themeFill="accent3"/>
          </w:tcPr>
          <w:p w:rsidR="00DD77AE" w:rsidRPr="007C7432" w:rsidRDefault="00DD77AE" w:rsidP="00DA1BCE">
            <w:pPr>
              <w:pStyle w:val="TableParagraph"/>
              <w:rPr>
                <w:b/>
                <w:sz w:val="18"/>
              </w:rPr>
            </w:pPr>
            <w:r w:rsidRPr="007C7432">
              <w:rPr>
                <w:b/>
                <w:sz w:val="18"/>
              </w:rPr>
              <w:t>28</w:t>
            </w:r>
          </w:p>
        </w:tc>
        <w:tc>
          <w:tcPr>
            <w:tcW w:w="749" w:type="dxa"/>
          </w:tcPr>
          <w:p w:rsidR="00DD77AE" w:rsidRDefault="00DD77AE" w:rsidP="00DA1BCE">
            <w:pPr>
              <w:pStyle w:val="TableParagraph"/>
              <w:rPr>
                <w:sz w:val="18"/>
              </w:rPr>
            </w:pPr>
          </w:p>
        </w:tc>
      </w:tr>
      <w:tr w:rsidR="00DD77AE" w:rsidTr="00AE75AB">
        <w:trPr>
          <w:trHeight w:val="415"/>
        </w:trPr>
        <w:tc>
          <w:tcPr>
            <w:tcW w:w="1911" w:type="dxa"/>
            <w:shd w:val="clear" w:color="auto" w:fill="C00000"/>
          </w:tcPr>
          <w:p w:rsidR="00DD77AE" w:rsidRDefault="00DD77AE" w:rsidP="00DA1BCE">
            <w:pPr>
              <w:pStyle w:val="TableParagraph"/>
              <w:spacing w:before="2"/>
              <w:rPr>
                <w:b/>
                <w:sz w:val="18"/>
              </w:rPr>
            </w:pPr>
          </w:p>
          <w:p w:rsidR="00DD77AE" w:rsidRDefault="00DD77AE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5</w:t>
            </w:r>
          </w:p>
        </w:tc>
        <w:tc>
          <w:tcPr>
            <w:tcW w:w="5166" w:type="dxa"/>
            <w:shd w:val="clear" w:color="auto" w:fill="D9E0F1"/>
          </w:tcPr>
          <w:p w:rsidR="00DD77AE" w:rsidRDefault="00DD77AE" w:rsidP="00DA1BCE">
            <w:pPr>
              <w:pStyle w:val="TableParagraph"/>
              <w:spacing w:line="202" w:lineRule="exact"/>
              <w:ind w:left="1313" w:right="1308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aprilie 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 iunie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2025</w:t>
            </w:r>
          </w:p>
          <w:p w:rsidR="00DD77AE" w:rsidRDefault="00DD77AE" w:rsidP="00DA1BCE">
            <w:pPr>
              <w:pStyle w:val="TableParagraph"/>
              <w:spacing w:before="2" w:line="191" w:lineRule="exact"/>
              <w:ind w:left="1313" w:right="1305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săptămâni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006FC0"/>
                <w:sz w:val="18"/>
              </w:rPr>
              <w:t xml:space="preserve">Școala </w:t>
            </w:r>
            <w:r>
              <w:rPr>
                <w:b/>
                <w:i/>
                <w:color w:val="006FC0"/>
                <w:spacing w:val="-2"/>
                <w:sz w:val="18"/>
              </w:rPr>
              <w:t>altfel</w:t>
            </w:r>
            <w:r>
              <w:rPr>
                <w:spacing w:val="-2"/>
                <w:sz w:val="18"/>
              </w:rPr>
              <w:t>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1" w:lineRule="exact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D9E0F1"/>
          </w:tcPr>
          <w:p w:rsidR="00DD77AE" w:rsidRDefault="00DD77AE" w:rsidP="00DA1BCE">
            <w:pPr>
              <w:pStyle w:val="TableParagraph"/>
              <w:spacing w:before="1" w:line="191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49" w:type="dxa"/>
            <w:shd w:val="clear" w:color="auto" w:fill="DBE5F1" w:themeFill="accent1" w:themeFillTint="33"/>
          </w:tcPr>
          <w:p w:rsidR="00DD77AE" w:rsidRDefault="00DD77AE" w:rsidP="00DA1BCE">
            <w:pPr>
              <w:pStyle w:val="TableParagraph"/>
              <w:spacing w:before="1" w:line="191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51" w:type="dxa"/>
            <w:shd w:val="clear" w:color="auto" w:fill="DBE5F1" w:themeFill="accent1" w:themeFillTint="33"/>
          </w:tcPr>
          <w:p w:rsidR="00DD77AE" w:rsidRDefault="00DD77AE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49" w:type="dxa"/>
            <w:shd w:val="clear" w:color="auto" w:fill="548DD4" w:themeFill="text2" w:themeFillTint="99"/>
          </w:tcPr>
          <w:p w:rsidR="00DD77AE" w:rsidRPr="00C0417C" w:rsidRDefault="00DD77AE" w:rsidP="00DA1BCE">
            <w:pPr>
              <w:pStyle w:val="TableParagraph"/>
              <w:spacing w:before="1" w:line="191" w:lineRule="exact"/>
              <w:ind w:right="97"/>
              <w:jc w:val="right"/>
              <w:rPr>
                <w:b/>
                <w:sz w:val="18"/>
              </w:rPr>
            </w:pPr>
            <w:r w:rsidRPr="00C0417C">
              <w:rPr>
                <w:b/>
                <w:sz w:val="18"/>
              </w:rPr>
              <w:t>33</w:t>
            </w:r>
          </w:p>
        </w:tc>
        <w:tc>
          <w:tcPr>
            <w:tcW w:w="750" w:type="dxa"/>
            <w:shd w:val="clear" w:color="auto" w:fill="DBE5F1" w:themeFill="accent1" w:themeFillTint="33"/>
          </w:tcPr>
          <w:p w:rsidR="00DD77AE" w:rsidRPr="00C0417C" w:rsidRDefault="00DD77AE" w:rsidP="00DA1BCE">
            <w:pPr>
              <w:pStyle w:val="TableParagraph"/>
              <w:spacing w:line="186" w:lineRule="exact"/>
              <w:ind w:right="95"/>
              <w:jc w:val="right"/>
              <w:rPr>
                <w:sz w:val="18"/>
              </w:rPr>
            </w:pPr>
            <w:r w:rsidRPr="00C0417C">
              <w:rPr>
                <w:sz w:val="18"/>
              </w:rPr>
              <w:t>34</w:t>
            </w:r>
          </w:p>
        </w:tc>
        <w:tc>
          <w:tcPr>
            <w:tcW w:w="749" w:type="dxa"/>
            <w:shd w:val="clear" w:color="auto" w:fill="FFFFFF" w:themeFill="background1"/>
          </w:tcPr>
          <w:p w:rsidR="00DD77AE" w:rsidRDefault="00DD77AE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</w:p>
        </w:tc>
        <w:tc>
          <w:tcPr>
            <w:tcW w:w="749" w:type="dxa"/>
            <w:shd w:val="clear" w:color="auto" w:fill="FFFFFF" w:themeFill="background1"/>
          </w:tcPr>
          <w:p w:rsidR="00DD77AE" w:rsidRDefault="00DD77AE" w:rsidP="00DA1BCE">
            <w:pPr>
              <w:pStyle w:val="TableParagraph"/>
              <w:spacing w:before="1" w:line="191" w:lineRule="exact"/>
              <w:ind w:right="96"/>
              <w:jc w:val="right"/>
              <w:rPr>
                <w:sz w:val="18"/>
              </w:rPr>
            </w:pPr>
          </w:p>
        </w:tc>
        <w:tc>
          <w:tcPr>
            <w:tcW w:w="749" w:type="dxa"/>
            <w:shd w:val="clear" w:color="auto" w:fill="FFFFFF" w:themeFill="background1"/>
          </w:tcPr>
          <w:p w:rsidR="00DD77AE" w:rsidRDefault="00DD77AE" w:rsidP="00DA1BCE">
            <w:pPr>
              <w:pStyle w:val="TableParagraph"/>
              <w:spacing w:before="1" w:line="191" w:lineRule="exact"/>
              <w:ind w:left="458"/>
              <w:rPr>
                <w:sz w:val="18"/>
              </w:rPr>
            </w:pPr>
          </w:p>
        </w:tc>
      </w:tr>
    </w:tbl>
    <w:p w:rsidR="00DD77AE" w:rsidRDefault="00DD77AE" w:rsidP="00DD77AE">
      <w:pPr>
        <w:rPr>
          <w:sz w:val="18"/>
        </w:rPr>
      </w:pPr>
    </w:p>
    <w:p w:rsidR="00ED6059" w:rsidRDefault="00ED6059"/>
    <w:sectPr w:rsidR="00ED6059" w:rsidSect="00D5531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A6A" w:rsidRDefault="00432A6A" w:rsidP="00AE75AB">
      <w:r>
        <w:separator/>
      </w:r>
    </w:p>
  </w:endnote>
  <w:endnote w:type="continuationSeparator" w:id="0">
    <w:p w:rsidR="00432A6A" w:rsidRDefault="00432A6A" w:rsidP="00AE7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A6A" w:rsidRDefault="00432A6A" w:rsidP="00AE75AB">
      <w:r>
        <w:separator/>
      </w:r>
    </w:p>
  </w:footnote>
  <w:footnote w:type="continuationSeparator" w:id="0">
    <w:p w:rsidR="00432A6A" w:rsidRDefault="00432A6A" w:rsidP="00AE7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2E22"/>
    <w:multiLevelType w:val="hybridMultilevel"/>
    <w:tmpl w:val="3222A950"/>
    <w:lvl w:ilvl="0" w:tplc="0E9A78E2">
      <w:numFmt w:val="bullet"/>
      <w:lvlText w:val="•"/>
      <w:lvlJc w:val="left"/>
      <w:pPr>
        <w:ind w:left="351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1302ABE2">
      <w:numFmt w:val="bullet"/>
      <w:lvlText w:val="•"/>
      <w:lvlJc w:val="left"/>
      <w:pPr>
        <w:ind w:left="934" w:hanging="243"/>
      </w:pPr>
      <w:rPr>
        <w:rFonts w:hint="default"/>
        <w:lang w:val="ro-RO" w:eastAsia="en-US" w:bidi="ar-SA"/>
      </w:rPr>
    </w:lvl>
    <w:lvl w:ilvl="2" w:tplc="76AC2B7E">
      <w:numFmt w:val="bullet"/>
      <w:lvlText w:val="•"/>
      <w:lvlJc w:val="left"/>
      <w:pPr>
        <w:ind w:left="1508" w:hanging="243"/>
      </w:pPr>
      <w:rPr>
        <w:rFonts w:hint="default"/>
        <w:lang w:val="ro-RO" w:eastAsia="en-US" w:bidi="ar-SA"/>
      </w:rPr>
    </w:lvl>
    <w:lvl w:ilvl="3" w:tplc="01766A6E">
      <w:numFmt w:val="bullet"/>
      <w:lvlText w:val="•"/>
      <w:lvlJc w:val="left"/>
      <w:pPr>
        <w:ind w:left="2082" w:hanging="243"/>
      </w:pPr>
      <w:rPr>
        <w:rFonts w:hint="default"/>
        <w:lang w:val="ro-RO" w:eastAsia="en-US" w:bidi="ar-SA"/>
      </w:rPr>
    </w:lvl>
    <w:lvl w:ilvl="4" w:tplc="93FA75C4">
      <w:numFmt w:val="bullet"/>
      <w:lvlText w:val="•"/>
      <w:lvlJc w:val="left"/>
      <w:pPr>
        <w:ind w:left="2656" w:hanging="243"/>
      </w:pPr>
      <w:rPr>
        <w:rFonts w:hint="default"/>
        <w:lang w:val="ro-RO" w:eastAsia="en-US" w:bidi="ar-SA"/>
      </w:rPr>
    </w:lvl>
    <w:lvl w:ilvl="5" w:tplc="52B2E296">
      <w:numFmt w:val="bullet"/>
      <w:lvlText w:val="•"/>
      <w:lvlJc w:val="left"/>
      <w:pPr>
        <w:ind w:left="3230" w:hanging="243"/>
      </w:pPr>
      <w:rPr>
        <w:rFonts w:hint="default"/>
        <w:lang w:val="ro-RO" w:eastAsia="en-US" w:bidi="ar-SA"/>
      </w:rPr>
    </w:lvl>
    <w:lvl w:ilvl="6" w:tplc="1DB2C10A">
      <w:numFmt w:val="bullet"/>
      <w:lvlText w:val="•"/>
      <w:lvlJc w:val="left"/>
      <w:pPr>
        <w:ind w:left="3804" w:hanging="243"/>
      </w:pPr>
      <w:rPr>
        <w:rFonts w:hint="default"/>
        <w:lang w:val="ro-RO" w:eastAsia="en-US" w:bidi="ar-SA"/>
      </w:rPr>
    </w:lvl>
    <w:lvl w:ilvl="7" w:tplc="51E08240">
      <w:numFmt w:val="bullet"/>
      <w:lvlText w:val="•"/>
      <w:lvlJc w:val="left"/>
      <w:pPr>
        <w:ind w:left="4378" w:hanging="243"/>
      </w:pPr>
      <w:rPr>
        <w:rFonts w:hint="default"/>
        <w:lang w:val="ro-RO" w:eastAsia="en-US" w:bidi="ar-SA"/>
      </w:rPr>
    </w:lvl>
    <w:lvl w:ilvl="8" w:tplc="5ED8E976">
      <w:numFmt w:val="bullet"/>
      <w:lvlText w:val="•"/>
      <w:lvlJc w:val="left"/>
      <w:pPr>
        <w:ind w:left="4952" w:hanging="243"/>
      </w:pPr>
      <w:rPr>
        <w:rFonts w:hint="default"/>
        <w:lang w:val="ro-RO" w:eastAsia="en-US" w:bidi="ar-SA"/>
      </w:rPr>
    </w:lvl>
  </w:abstractNum>
  <w:abstractNum w:abstractNumId="1">
    <w:nsid w:val="093B52F8"/>
    <w:multiLevelType w:val="hybridMultilevel"/>
    <w:tmpl w:val="853CF3AA"/>
    <w:lvl w:ilvl="0" w:tplc="6E367E82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BB402D22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C5F0415E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1F5EC0CE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2D6E2882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843C803A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ACCEEC7A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B7A4A916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1EDAE36C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2">
    <w:nsid w:val="0D511A9C"/>
    <w:multiLevelType w:val="hybridMultilevel"/>
    <w:tmpl w:val="F2DC89E2"/>
    <w:lvl w:ilvl="0" w:tplc="1BD626D6">
      <w:numFmt w:val="bullet"/>
      <w:lvlText w:val="•"/>
      <w:lvlJc w:val="left"/>
      <w:pPr>
        <w:ind w:left="46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3B5C974A">
      <w:numFmt w:val="bullet"/>
      <w:lvlText w:val="•"/>
      <w:lvlJc w:val="left"/>
      <w:pPr>
        <w:ind w:left="1024" w:hanging="358"/>
      </w:pPr>
      <w:rPr>
        <w:rFonts w:hint="default"/>
        <w:lang w:val="ro-RO" w:eastAsia="en-US" w:bidi="ar-SA"/>
      </w:rPr>
    </w:lvl>
    <w:lvl w:ilvl="2" w:tplc="98768D48">
      <w:numFmt w:val="bullet"/>
      <w:lvlText w:val="•"/>
      <w:lvlJc w:val="left"/>
      <w:pPr>
        <w:ind w:left="1588" w:hanging="358"/>
      </w:pPr>
      <w:rPr>
        <w:rFonts w:hint="default"/>
        <w:lang w:val="ro-RO" w:eastAsia="en-US" w:bidi="ar-SA"/>
      </w:rPr>
    </w:lvl>
    <w:lvl w:ilvl="3" w:tplc="6D8E5BF0">
      <w:numFmt w:val="bullet"/>
      <w:lvlText w:val="•"/>
      <w:lvlJc w:val="left"/>
      <w:pPr>
        <w:ind w:left="2152" w:hanging="358"/>
      </w:pPr>
      <w:rPr>
        <w:rFonts w:hint="default"/>
        <w:lang w:val="ro-RO" w:eastAsia="en-US" w:bidi="ar-SA"/>
      </w:rPr>
    </w:lvl>
    <w:lvl w:ilvl="4" w:tplc="753C1396">
      <w:numFmt w:val="bullet"/>
      <w:lvlText w:val="•"/>
      <w:lvlJc w:val="left"/>
      <w:pPr>
        <w:ind w:left="2716" w:hanging="358"/>
      </w:pPr>
      <w:rPr>
        <w:rFonts w:hint="default"/>
        <w:lang w:val="ro-RO" w:eastAsia="en-US" w:bidi="ar-SA"/>
      </w:rPr>
    </w:lvl>
    <w:lvl w:ilvl="5" w:tplc="E0B07E9C">
      <w:numFmt w:val="bullet"/>
      <w:lvlText w:val="•"/>
      <w:lvlJc w:val="left"/>
      <w:pPr>
        <w:ind w:left="3280" w:hanging="358"/>
      </w:pPr>
      <w:rPr>
        <w:rFonts w:hint="default"/>
        <w:lang w:val="ro-RO" w:eastAsia="en-US" w:bidi="ar-SA"/>
      </w:rPr>
    </w:lvl>
    <w:lvl w:ilvl="6" w:tplc="B35679DE">
      <w:numFmt w:val="bullet"/>
      <w:lvlText w:val="•"/>
      <w:lvlJc w:val="left"/>
      <w:pPr>
        <w:ind w:left="3844" w:hanging="358"/>
      </w:pPr>
      <w:rPr>
        <w:rFonts w:hint="default"/>
        <w:lang w:val="ro-RO" w:eastAsia="en-US" w:bidi="ar-SA"/>
      </w:rPr>
    </w:lvl>
    <w:lvl w:ilvl="7" w:tplc="C1E40116">
      <w:numFmt w:val="bullet"/>
      <w:lvlText w:val="•"/>
      <w:lvlJc w:val="left"/>
      <w:pPr>
        <w:ind w:left="4408" w:hanging="358"/>
      </w:pPr>
      <w:rPr>
        <w:rFonts w:hint="default"/>
        <w:lang w:val="ro-RO" w:eastAsia="en-US" w:bidi="ar-SA"/>
      </w:rPr>
    </w:lvl>
    <w:lvl w:ilvl="8" w:tplc="1C4880CC">
      <w:numFmt w:val="bullet"/>
      <w:lvlText w:val="•"/>
      <w:lvlJc w:val="left"/>
      <w:pPr>
        <w:ind w:left="4972" w:hanging="358"/>
      </w:pPr>
      <w:rPr>
        <w:rFonts w:hint="default"/>
        <w:lang w:val="ro-RO" w:eastAsia="en-US" w:bidi="ar-SA"/>
      </w:rPr>
    </w:lvl>
  </w:abstractNum>
  <w:abstractNum w:abstractNumId="3">
    <w:nsid w:val="0FFB4DBE"/>
    <w:multiLevelType w:val="hybridMultilevel"/>
    <w:tmpl w:val="57D04252"/>
    <w:lvl w:ilvl="0" w:tplc="C7BC349A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67E40E08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AD88D3D6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67C43704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FE743864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C7A48F88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E4B6BE18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2550B990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5B9A8BE4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4">
    <w:nsid w:val="27D00A5F"/>
    <w:multiLevelType w:val="hybridMultilevel"/>
    <w:tmpl w:val="FE0A8C42"/>
    <w:lvl w:ilvl="0" w:tplc="4E022B26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950085C0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A29CA1EA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2486899E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ECD8DC0A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EC04063A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1C16CB2C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FC88A352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F3720318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5">
    <w:nsid w:val="303A649A"/>
    <w:multiLevelType w:val="hybridMultilevel"/>
    <w:tmpl w:val="7C0EC6F6"/>
    <w:lvl w:ilvl="0" w:tplc="8878EDBC">
      <w:numFmt w:val="bullet"/>
      <w:lvlText w:val="•"/>
      <w:lvlJc w:val="left"/>
      <w:pPr>
        <w:ind w:left="466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DD129238">
      <w:numFmt w:val="bullet"/>
      <w:lvlText w:val="•"/>
      <w:lvlJc w:val="left"/>
      <w:pPr>
        <w:ind w:left="1024" w:hanging="317"/>
      </w:pPr>
      <w:rPr>
        <w:rFonts w:hint="default"/>
        <w:lang w:val="ro-RO" w:eastAsia="en-US" w:bidi="ar-SA"/>
      </w:rPr>
    </w:lvl>
    <w:lvl w:ilvl="2" w:tplc="1B222BF6">
      <w:numFmt w:val="bullet"/>
      <w:lvlText w:val="•"/>
      <w:lvlJc w:val="left"/>
      <w:pPr>
        <w:ind w:left="1588" w:hanging="317"/>
      </w:pPr>
      <w:rPr>
        <w:rFonts w:hint="default"/>
        <w:lang w:val="ro-RO" w:eastAsia="en-US" w:bidi="ar-SA"/>
      </w:rPr>
    </w:lvl>
    <w:lvl w:ilvl="3" w:tplc="D62E5FEA">
      <w:numFmt w:val="bullet"/>
      <w:lvlText w:val="•"/>
      <w:lvlJc w:val="left"/>
      <w:pPr>
        <w:ind w:left="2152" w:hanging="317"/>
      </w:pPr>
      <w:rPr>
        <w:rFonts w:hint="default"/>
        <w:lang w:val="ro-RO" w:eastAsia="en-US" w:bidi="ar-SA"/>
      </w:rPr>
    </w:lvl>
    <w:lvl w:ilvl="4" w:tplc="2DC41D06">
      <w:numFmt w:val="bullet"/>
      <w:lvlText w:val="•"/>
      <w:lvlJc w:val="left"/>
      <w:pPr>
        <w:ind w:left="2716" w:hanging="317"/>
      </w:pPr>
      <w:rPr>
        <w:rFonts w:hint="default"/>
        <w:lang w:val="ro-RO" w:eastAsia="en-US" w:bidi="ar-SA"/>
      </w:rPr>
    </w:lvl>
    <w:lvl w:ilvl="5" w:tplc="E0025332">
      <w:numFmt w:val="bullet"/>
      <w:lvlText w:val="•"/>
      <w:lvlJc w:val="left"/>
      <w:pPr>
        <w:ind w:left="3280" w:hanging="317"/>
      </w:pPr>
      <w:rPr>
        <w:rFonts w:hint="default"/>
        <w:lang w:val="ro-RO" w:eastAsia="en-US" w:bidi="ar-SA"/>
      </w:rPr>
    </w:lvl>
    <w:lvl w:ilvl="6" w:tplc="03CCE5C2">
      <w:numFmt w:val="bullet"/>
      <w:lvlText w:val="•"/>
      <w:lvlJc w:val="left"/>
      <w:pPr>
        <w:ind w:left="3844" w:hanging="317"/>
      </w:pPr>
      <w:rPr>
        <w:rFonts w:hint="default"/>
        <w:lang w:val="ro-RO" w:eastAsia="en-US" w:bidi="ar-SA"/>
      </w:rPr>
    </w:lvl>
    <w:lvl w:ilvl="7" w:tplc="ECC871F0">
      <w:numFmt w:val="bullet"/>
      <w:lvlText w:val="•"/>
      <w:lvlJc w:val="left"/>
      <w:pPr>
        <w:ind w:left="4408" w:hanging="317"/>
      </w:pPr>
      <w:rPr>
        <w:rFonts w:hint="default"/>
        <w:lang w:val="ro-RO" w:eastAsia="en-US" w:bidi="ar-SA"/>
      </w:rPr>
    </w:lvl>
    <w:lvl w:ilvl="8" w:tplc="A4861E2C">
      <w:numFmt w:val="bullet"/>
      <w:lvlText w:val="•"/>
      <w:lvlJc w:val="left"/>
      <w:pPr>
        <w:ind w:left="4972" w:hanging="317"/>
      </w:pPr>
      <w:rPr>
        <w:rFonts w:hint="default"/>
        <w:lang w:val="ro-RO" w:eastAsia="en-US" w:bidi="ar-SA"/>
      </w:rPr>
    </w:lvl>
  </w:abstractNum>
  <w:abstractNum w:abstractNumId="6">
    <w:nsid w:val="380C67B3"/>
    <w:multiLevelType w:val="hybridMultilevel"/>
    <w:tmpl w:val="2B5E18EE"/>
    <w:lvl w:ilvl="0" w:tplc="C04A6900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C32C21A8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B2BED67C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DEF01F04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394C9534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9A260A2C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80E439FA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749E6174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37A07162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7">
    <w:nsid w:val="40954619"/>
    <w:multiLevelType w:val="hybridMultilevel"/>
    <w:tmpl w:val="E328F52A"/>
    <w:lvl w:ilvl="0" w:tplc="13FE5EC4">
      <w:numFmt w:val="bullet"/>
      <w:lvlText w:val="•"/>
      <w:lvlJc w:val="left"/>
      <w:pPr>
        <w:ind w:left="449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F2CAE1EE">
      <w:numFmt w:val="bullet"/>
      <w:lvlText w:val="•"/>
      <w:lvlJc w:val="left"/>
      <w:pPr>
        <w:ind w:left="1006" w:hanging="243"/>
      </w:pPr>
      <w:rPr>
        <w:rFonts w:hint="default"/>
        <w:lang w:val="ro-RO" w:eastAsia="en-US" w:bidi="ar-SA"/>
      </w:rPr>
    </w:lvl>
    <w:lvl w:ilvl="2" w:tplc="0A78FCA4">
      <w:numFmt w:val="bullet"/>
      <w:lvlText w:val="•"/>
      <w:lvlJc w:val="left"/>
      <w:pPr>
        <w:ind w:left="1572" w:hanging="243"/>
      </w:pPr>
      <w:rPr>
        <w:rFonts w:hint="default"/>
        <w:lang w:val="ro-RO" w:eastAsia="en-US" w:bidi="ar-SA"/>
      </w:rPr>
    </w:lvl>
    <w:lvl w:ilvl="3" w:tplc="CDE8F714">
      <w:numFmt w:val="bullet"/>
      <w:lvlText w:val="•"/>
      <w:lvlJc w:val="left"/>
      <w:pPr>
        <w:ind w:left="2138" w:hanging="243"/>
      </w:pPr>
      <w:rPr>
        <w:rFonts w:hint="default"/>
        <w:lang w:val="ro-RO" w:eastAsia="en-US" w:bidi="ar-SA"/>
      </w:rPr>
    </w:lvl>
    <w:lvl w:ilvl="4" w:tplc="7180C65C">
      <w:numFmt w:val="bullet"/>
      <w:lvlText w:val="•"/>
      <w:lvlJc w:val="left"/>
      <w:pPr>
        <w:ind w:left="2704" w:hanging="243"/>
      </w:pPr>
      <w:rPr>
        <w:rFonts w:hint="default"/>
        <w:lang w:val="ro-RO" w:eastAsia="en-US" w:bidi="ar-SA"/>
      </w:rPr>
    </w:lvl>
    <w:lvl w:ilvl="5" w:tplc="2F20532A">
      <w:numFmt w:val="bullet"/>
      <w:lvlText w:val="•"/>
      <w:lvlJc w:val="left"/>
      <w:pPr>
        <w:ind w:left="3270" w:hanging="243"/>
      </w:pPr>
      <w:rPr>
        <w:rFonts w:hint="default"/>
        <w:lang w:val="ro-RO" w:eastAsia="en-US" w:bidi="ar-SA"/>
      </w:rPr>
    </w:lvl>
    <w:lvl w:ilvl="6" w:tplc="DA44EC14">
      <w:numFmt w:val="bullet"/>
      <w:lvlText w:val="•"/>
      <w:lvlJc w:val="left"/>
      <w:pPr>
        <w:ind w:left="3836" w:hanging="243"/>
      </w:pPr>
      <w:rPr>
        <w:rFonts w:hint="default"/>
        <w:lang w:val="ro-RO" w:eastAsia="en-US" w:bidi="ar-SA"/>
      </w:rPr>
    </w:lvl>
    <w:lvl w:ilvl="7" w:tplc="61186914">
      <w:numFmt w:val="bullet"/>
      <w:lvlText w:val="•"/>
      <w:lvlJc w:val="left"/>
      <w:pPr>
        <w:ind w:left="4402" w:hanging="243"/>
      </w:pPr>
      <w:rPr>
        <w:rFonts w:hint="default"/>
        <w:lang w:val="ro-RO" w:eastAsia="en-US" w:bidi="ar-SA"/>
      </w:rPr>
    </w:lvl>
    <w:lvl w:ilvl="8" w:tplc="AB64A496">
      <w:numFmt w:val="bullet"/>
      <w:lvlText w:val="•"/>
      <w:lvlJc w:val="left"/>
      <w:pPr>
        <w:ind w:left="4968" w:hanging="243"/>
      </w:pPr>
      <w:rPr>
        <w:rFonts w:hint="default"/>
        <w:lang w:val="ro-RO" w:eastAsia="en-US" w:bidi="ar-SA"/>
      </w:rPr>
    </w:lvl>
  </w:abstractNum>
  <w:abstractNum w:abstractNumId="8">
    <w:nsid w:val="44F52CB6"/>
    <w:multiLevelType w:val="hybridMultilevel"/>
    <w:tmpl w:val="D53E4F8C"/>
    <w:lvl w:ilvl="0" w:tplc="224413D2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C9C2B7B6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60FC104A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255A589A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85DCB57C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FF169750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43E4DC9E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253E4106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F4FE48AC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9">
    <w:nsid w:val="45411D50"/>
    <w:multiLevelType w:val="hybridMultilevel"/>
    <w:tmpl w:val="7240914A"/>
    <w:lvl w:ilvl="0" w:tplc="5B846DC4">
      <w:numFmt w:val="bullet"/>
      <w:lvlText w:val="•"/>
      <w:lvlJc w:val="left"/>
      <w:pPr>
        <w:ind w:left="411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8D2E8456">
      <w:numFmt w:val="bullet"/>
      <w:lvlText w:val="•"/>
      <w:lvlJc w:val="left"/>
      <w:pPr>
        <w:ind w:left="988" w:hanging="303"/>
      </w:pPr>
      <w:rPr>
        <w:rFonts w:hint="default"/>
        <w:lang w:val="ro-RO" w:eastAsia="en-US" w:bidi="ar-SA"/>
      </w:rPr>
    </w:lvl>
    <w:lvl w:ilvl="2" w:tplc="5316ED22">
      <w:numFmt w:val="bullet"/>
      <w:lvlText w:val="•"/>
      <w:lvlJc w:val="left"/>
      <w:pPr>
        <w:ind w:left="1556" w:hanging="303"/>
      </w:pPr>
      <w:rPr>
        <w:rFonts w:hint="default"/>
        <w:lang w:val="ro-RO" w:eastAsia="en-US" w:bidi="ar-SA"/>
      </w:rPr>
    </w:lvl>
    <w:lvl w:ilvl="3" w:tplc="ED78C9A4">
      <w:numFmt w:val="bullet"/>
      <w:lvlText w:val="•"/>
      <w:lvlJc w:val="left"/>
      <w:pPr>
        <w:ind w:left="2124" w:hanging="303"/>
      </w:pPr>
      <w:rPr>
        <w:rFonts w:hint="default"/>
        <w:lang w:val="ro-RO" w:eastAsia="en-US" w:bidi="ar-SA"/>
      </w:rPr>
    </w:lvl>
    <w:lvl w:ilvl="4" w:tplc="3ABA7334">
      <w:numFmt w:val="bullet"/>
      <w:lvlText w:val="•"/>
      <w:lvlJc w:val="left"/>
      <w:pPr>
        <w:ind w:left="2692" w:hanging="303"/>
      </w:pPr>
      <w:rPr>
        <w:rFonts w:hint="default"/>
        <w:lang w:val="ro-RO" w:eastAsia="en-US" w:bidi="ar-SA"/>
      </w:rPr>
    </w:lvl>
    <w:lvl w:ilvl="5" w:tplc="33467FB4">
      <w:numFmt w:val="bullet"/>
      <w:lvlText w:val="•"/>
      <w:lvlJc w:val="left"/>
      <w:pPr>
        <w:ind w:left="3260" w:hanging="303"/>
      </w:pPr>
      <w:rPr>
        <w:rFonts w:hint="default"/>
        <w:lang w:val="ro-RO" w:eastAsia="en-US" w:bidi="ar-SA"/>
      </w:rPr>
    </w:lvl>
    <w:lvl w:ilvl="6" w:tplc="C0E24A7E">
      <w:numFmt w:val="bullet"/>
      <w:lvlText w:val="•"/>
      <w:lvlJc w:val="left"/>
      <w:pPr>
        <w:ind w:left="3828" w:hanging="303"/>
      </w:pPr>
      <w:rPr>
        <w:rFonts w:hint="default"/>
        <w:lang w:val="ro-RO" w:eastAsia="en-US" w:bidi="ar-SA"/>
      </w:rPr>
    </w:lvl>
    <w:lvl w:ilvl="7" w:tplc="512EAC8A">
      <w:numFmt w:val="bullet"/>
      <w:lvlText w:val="•"/>
      <w:lvlJc w:val="left"/>
      <w:pPr>
        <w:ind w:left="4396" w:hanging="303"/>
      </w:pPr>
      <w:rPr>
        <w:rFonts w:hint="default"/>
        <w:lang w:val="ro-RO" w:eastAsia="en-US" w:bidi="ar-SA"/>
      </w:rPr>
    </w:lvl>
    <w:lvl w:ilvl="8" w:tplc="AFF0FCF4">
      <w:numFmt w:val="bullet"/>
      <w:lvlText w:val="•"/>
      <w:lvlJc w:val="left"/>
      <w:pPr>
        <w:ind w:left="4964" w:hanging="303"/>
      </w:pPr>
      <w:rPr>
        <w:rFonts w:hint="default"/>
        <w:lang w:val="ro-RO" w:eastAsia="en-US" w:bidi="ar-SA"/>
      </w:rPr>
    </w:lvl>
  </w:abstractNum>
  <w:abstractNum w:abstractNumId="10">
    <w:nsid w:val="4C3E39F6"/>
    <w:multiLevelType w:val="hybridMultilevel"/>
    <w:tmpl w:val="B6D8331E"/>
    <w:lvl w:ilvl="0" w:tplc="6FBA92A8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9B6AD6AC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46104B2E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B5E82120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31D87A92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B4F0DBE8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E5A4720E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1AF22224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431CFBD0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11">
    <w:nsid w:val="55BD0729"/>
    <w:multiLevelType w:val="hybridMultilevel"/>
    <w:tmpl w:val="DFE04478"/>
    <w:lvl w:ilvl="0" w:tplc="FE14E696">
      <w:numFmt w:val="bullet"/>
      <w:lvlText w:val="•"/>
      <w:lvlJc w:val="left"/>
      <w:pPr>
        <w:ind w:left="425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BAD4E40E">
      <w:numFmt w:val="bullet"/>
      <w:lvlText w:val="•"/>
      <w:lvlJc w:val="left"/>
      <w:pPr>
        <w:ind w:left="988" w:hanging="317"/>
      </w:pPr>
      <w:rPr>
        <w:rFonts w:hint="default"/>
        <w:lang w:val="ro-RO" w:eastAsia="en-US" w:bidi="ar-SA"/>
      </w:rPr>
    </w:lvl>
    <w:lvl w:ilvl="2" w:tplc="B366D252">
      <w:numFmt w:val="bullet"/>
      <w:lvlText w:val="•"/>
      <w:lvlJc w:val="left"/>
      <w:pPr>
        <w:ind w:left="1556" w:hanging="317"/>
      </w:pPr>
      <w:rPr>
        <w:rFonts w:hint="default"/>
        <w:lang w:val="ro-RO" w:eastAsia="en-US" w:bidi="ar-SA"/>
      </w:rPr>
    </w:lvl>
    <w:lvl w:ilvl="3" w:tplc="0D36231C">
      <w:numFmt w:val="bullet"/>
      <w:lvlText w:val="•"/>
      <w:lvlJc w:val="left"/>
      <w:pPr>
        <w:ind w:left="2124" w:hanging="317"/>
      </w:pPr>
      <w:rPr>
        <w:rFonts w:hint="default"/>
        <w:lang w:val="ro-RO" w:eastAsia="en-US" w:bidi="ar-SA"/>
      </w:rPr>
    </w:lvl>
    <w:lvl w:ilvl="4" w:tplc="54C8F732">
      <w:numFmt w:val="bullet"/>
      <w:lvlText w:val="•"/>
      <w:lvlJc w:val="left"/>
      <w:pPr>
        <w:ind w:left="2692" w:hanging="317"/>
      </w:pPr>
      <w:rPr>
        <w:rFonts w:hint="default"/>
        <w:lang w:val="ro-RO" w:eastAsia="en-US" w:bidi="ar-SA"/>
      </w:rPr>
    </w:lvl>
    <w:lvl w:ilvl="5" w:tplc="C422F458">
      <w:numFmt w:val="bullet"/>
      <w:lvlText w:val="•"/>
      <w:lvlJc w:val="left"/>
      <w:pPr>
        <w:ind w:left="3260" w:hanging="317"/>
      </w:pPr>
      <w:rPr>
        <w:rFonts w:hint="default"/>
        <w:lang w:val="ro-RO" w:eastAsia="en-US" w:bidi="ar-SA"/>
      </w:rPr>
    </w:lvl>
    <w:lvl w:ilvl="6" w:tplc="8BA8396E">
      <w:numFmt w:val="bullet"/>
      <w:lvlText w:val="•"/>
      <w:lvlJc w:val="left"/>
      <w:pPr>
        <w:ind w:left="3828" w:hanging="317"/>
      </w:pPr>
      <w:rPr>
        <w:rFonts w:hint="default"/>
        <w:lang w:val="ro-RO" w:eastAsia="en-US" w:bidi="ar-SA"/>
      </w:rPr>
    </w:lvl>
    <w:lvl w:ilvl="7" w:tplc="C2604F5A">
      <w:numFmt w:val="bullet"/>
      <w:lvlText w:val="•"/>
      <w:lvlJc w:val="left"/>
      <w:pPr>
        <w:ind w:left="4396" w:hanging="317"/>
      </w:pPr>
      <w:rPr>
        <w:rFonts w:hint="default"/>
        <w:lang w:val="ro-RO" w:eastAsia="en-US" w:bidi="ar-SA"/>
      </w:rPr>
    </w:lvl>
    <w:lvl w:ilvl="8" w:tplc="AE66EDC0">
      <w:numFmt w:val="bullet"/>
      <w:lvlText w:val="•"/>
      <w:lvlJc w:val="left"/>
      <w:pPr>
        <w:ind w:left="4964" w:hanging="317"/>
      </w:pPr>
      <w:rPr>
        <w:rFonts w:hint="default"/>
        <w:lang w:val="ro-RO" w:eastAsia="en-US" w:bidi="ar-SA"/>
      </w:rPr>
    </w:lvl>
  </w:abstractNum>
  <w:abstractNum w:abstractNumId="12">
    <w:nsid w:val="5B367D45"/>
    <w:multiLevelType w:val="hybridMultilevel"/>
    <w:tmpl w:val="085889D8"/>
    <w:lvl w:ilvl="0" w:tplc="A118B844">
      <w:numFmt w:val="bullet"/>
      <w:lvlText w:val="•"/>
      <w:lvlJc w:val="left"/>
      <w:pPr>
        <w:ind w:left="425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position w:val="1"/>
        <w:sz w:val="22"/>
        <w:szCs w:val="22"/>
        <w:lang w:val="ro-RO" w:eastAsia="en-US" w:bidi="ar-SA"/>
      </w:rPr>
    </w:lvl>
    <w:lvl w:ilvl="1" w:tplc="A3629452">
      <w:numFmt w:val="bullet"/>
      <w:lvlText w:val="•"/>
      <w:lvlJc w:val="left"/>
      <w:pPr>
        <w:ind w:left="988" w:hanging="317"/>
      </w:pPr>
      <w:rPr>
        <w:rFonts w:hint="default"/>
        <w:lang w:val="ro-RO" w:eastAsia="en-US" w:bidi="ar-SA"/>
      </w:rPr>
    </w:lvl>
    <w:lvl w:ilvl="2" w:tplc="83D0425A">
      <w:numFmt w:val="bullet"/>
      <w:lvlText w:val="•"/>
      <w:lvlJc w:val="left"/>
      <w:pPr>
        <w:ind w:left="1556" w:hanging="317"/>
      </w:pPr>
      <w:rPr>
        <w:rFonts w:hint="default"/>
        <w:lang w:val="ro-RO" w:eastAsia="en-US" w:bidi="ar-SA"/>
      </w:rPr>
    </w:lvl>
    <w:lvl w:ilvl="3" w:tplc="F878C258">
      <w:numFmt w:val="bullet"/>
      <w:lvlText w:val="•"/>
      <w:lvlJc w:val="left"/>
      <w:pPr>
        <w:ind w:left="2124" w:hanging="317"/>
      </w:pPr>
      <w:rPr>
        <w:rFonts w:hint="default"/>
        <w:lang w:val="ro-RO" w:eastAsia="en-US" w:bidi="ar-SA"/>
      </w:rPr>
    </w:lvl>
    <w:lvl w:ilvl="4" w:tplc="1C264AD4">
      <w:numFmt w:val="bullet"/>
      <w:lvlText w:val="•"/>
      <w:lvlJc w:val="left"/>
      <w:pPr>
        <w:ind w:left="2692" w:hanging="317"/>
      </w:pPr>
      <w:rPr>
        <w:rFonts w:hint="default"/>
        <w:lang w:val="ro-RO" w:eastAsia="en-US" w:bidi="ar-SA"/>
      </w:rPr>
    </w:lvl>
    <w:lvl w:ilvl="5" w:tplc="27CABE56">
      <w:numFmt w:val="bullet"/>
      <w:lvlText w:val="•"/>
      <w:lvlJc w:val="left"/>
      <w:pPr>
        <w:ind w:left="3260" w:hanging="317"/>
      </w:pPr>
      <w:rPr>
        <w:rFonts w:hint="default"/>
        <w:lang w:val="ro-RO" w:eastAsia="en-US" w:bidi="ar-SA"/>
      </w:rPr>
    </w:lvl>
    <w:lvl w:ilvl="6" w:tplc="803CF4AE">
      <w:numFmt w:val="bullet"/>
      <w:lvlText w:val="•"/>
      <w:lvlJc w:val="left"/>
      <w:pPr>
        <w:ind w:left="3828" w:hanging="317"/>
      </w:pPr>
      <w:rPr>
        <w:rFonts w:hint="default"/>
        <w:lang w:val="ro-RO" w:eastAsia="en-US" w:bidi="ar-SA"/>
      </w:rPr>
    </w:lvl>
    <w:lvl w:ilvl="7" w:tplc="55C4BE06">
      <w:numFmt w:val="bullet"/>
      <w:lvlText w:val="•"/>
      <w:lvlJc w:val="left"/>
      <w:pPr>
        <w:ind w:left="4396" w:hanging="317"/>
      </w:pPr>
      <w:rPr>
        <w:rFonts w:hint="default"/>
        <w:lang w:val="ro-RO" w:eastAsia="en-US" w:bidi="ar-SA"/>
      </w:rPr>
    </w:lvl>
    <w:lvl w:ilvl="8" w:tplc="7DC0BE76">
      <w:numFmt w:val="bullet"/>
      <w:lvlText w:val="•"/>
      <w:lvlJc w:val="left"/>
      <w:pPr>
        <w:ind w:left="4964" w:hanging="317"/>
      </w:pPr>
      <w:rPr>
        <w:rFonts w:hint="default"/>
        <w:lang w:val="ro-RO" w:eastAsia="en-US" w:bidi="ar-SA"/>
      </w:rPr>
    </w:lvl>
  </w:abstractNum>
  <w:abstractNum w:abstractNumId="13">
    <w:nsid w:val="647C22F2"/>
    <w:multiLevelType w:val="hybridMultilevel"/>
    <w:tmpl w:val="AC269CEA"/>
    <w:lvl w:ilvl="0" w:tplc="3D02E468">
      <w:numFmt w:val="bullet"/>
      <w:lvlText w:val="•"/>
      <w:lvlJc w:val="left"/>
      <w:pPr>
        <w:ind w:left="425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1E7E0FA4">
      <w:numFmt w:val="bullet"/>
      <w:lvlText w:val="•"/>
      <w:lvlJc w:val="left"/>
      <w:pPr>
        <w:ind w:left="988" w:hanging="317"/>
      </w:pPr>
      <w:rPr>
        <w:rFonts w:hint="default"/>
        <w:lang w:val="ro-RO" w:eastAsia="en-US" w:bidi="ar-SA"/>
      </w:rPr>
    </w:lvl>
    <w:lvl w:ilvl="2" w:tplc="881E56BA">
      <w:numFmt w:val="bullet"/>
      <w:lvlText w:val="•"/>
      <w:lvlJc w:val="left"/>
      <w:pPr>
        <w:ind w:left="1556" w:hanging="317"/>
      </w:pPr>
      <w:rPr>
        <w:rFonts w:hint="default"/>
        <w:lang w:val="ro-RO" w:eastAsia="en-US" w:bidi="ar-SA"/>
      </w:rPr>
    </w:lvl>
    <w:lvl w:ilvl="3" w:tplc="7860769C">
      <w:numFmt w:val="bullet"/>
      <w:lvlText w:val="•"/>
      <w:lvlJc w:val="left"/>
      <w:pPr>
        <w:ind w:left="2124" w:hanging="317"/>
      </w:pPr>
      <w:rPr>
        <w:rFonts w:hint="default"/>
        <w:lang w:val="ro-RO" w:eastAsia="en-US" w:bidi="ar-SA"/>
      </w:rPr>
    </w:lvl>
    <w:lvl w:ilvl="4" w:tplc="E3A60608">
      <w:numFmt w:val="bullet"/>
      <w:lvlText w:val="•"/>
      <w:lvlJc w:val="left"/>
      <w:pPr>
        <w:ind w:left="2692" w:hanging="317"/>
      </w:pPr>
      <w:rPr>
        <w:rFonts w:hint="default"/>
        <w:lang w:val="ro-RO" w:eastAsia="en-US" w:bidi="ar-SA"/>
      </w:rPr>
    </w:lvl>
    <w:lvl w:ilvl="5" w:tplc="B96E57EA">
      <w:numFmt w:val="bullet"/>
      <w:lvlText w:val="•"/>
      <w:lvlJc w:val="left"/>
      <w:pPr>
        <w:ind w:left="3260" w:hanging="317"/>
      </w:pPr>
      <w:rPr>
        <w:rFonts w:hint="default"/>
        <w:lang w:val="ro-RO" w:eastAsia="en-US" w:bidi="ar-SA"/>
      </w:rPr>
    </w:lvl>
    <w:lvl w:ilvl="6" w:tplc="22765BF2">
      <w:numFmt w:val="bullet"/>
      <w:lvlText w:val="•"/>
      <w:lvlJc w:val="left"/>
      <w:pPr>
        <w:ind w:left="3828" w:hanging="317"/>
      </w:pPr>
      <w:rPr>
        <w:rFonts w:hint="default"/>
        <w:lang w:val="ro-RO" w:eastAsia="en-US" w:bidi="ar-SA"/>
      </w:rPr>
    </w:lvl>
    <w:lvl w:ilvl="7" w:tplc="C75823B0">
      <w:numFmt w:val="bullet"/>
      <w:lvlText w:val="•"/>
      <w:lvlJc w:val="left"/>
      <w:pPr>
        <w:ind w:left="4396" w:hanging="317"/>
      </w:pPr>
      <w:rPr>
        <w:rFonts w:hint="default"/>
        <w:lang w:val="ro-RO" w:eastAsia="en-US" w:bidi="ar-SA"/>
      </w:rPr>
    </w:lvl>
    <w:lvl w:ilvl="8" w:tplc="80583CDE">
      <w:numFmt w:val="bullet"/>
      <w:lvlText w:val="•"/>
      <w:lvlJc w:val="left"/>
      <w:pPr>
        <w:ind w:left="4964" w:hanging="317"/>
      </w:pPr>
      <w:rPr>
        <w:rFonts w:hint="default"/>
        <w:lang w:val="ro-RO" w:eastAsia="en-US" w:bidi="ar-SA"/>
      </w:rPr>
    </w:lvl>
  </w:abstractNum>
  <w:abstractNum w:abstractNumId="14">
    <w:nsid w:val="671C705A"/>
    <w:multiLevelType w:val="hybridMultilevel"/>
    <w:tmpl w:val="13341D8E"/>
    <w:lvl w:ilvl="0" w:tplc="4822D3CA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6D5002E6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9B50D8AA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7568BB94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AA96AD0A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EA9ADBE6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B17A3D38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0FCC5208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7216172C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abstractNum w:abstractNumId="15">
    <w:nsid w:val="67F312A0"/>
    <w:multiLevelType w:val="hybridMultilevel"/>
    <w:tmpl w:val="838060BE"/>
    <w:lvl w:ilvl="0" w:tplc="C324BB9E">
      <w:numFmt w:val="bullet"/>
      <w:lvlText w:val="•"/>
      <w:lvlJc w:val="left"/>
      <w:pPr>
        <w:ind w:left="425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2B6ACB4C">
      <w:numFmt w:val="bullet"/>
      <w:lvlText w:val="•"/>
      <w:lvlJc w:val="left"/>
      <w:pPr>
        <w:ind w:left="988" w:hanging="334"/>
      </w:pPr>
      <w:rPr>
        <w:rFonts w:hint="default"/>
        <w:lang w:val="ro-RO" w:eastAsia="en-US" w:bidi="ar-SA"/>
      </w:rPr>
    </w:lvl>
    <w:lvl w:ilvl="2" w:tplc="B800915C">
      <w:numFmt w:val="bullet"/>
      <w:lvlText w:val="•"/>
      <w:lvlJc w:val="left"/>
      <w:pPr>
        <w:ind w:left="1556" w:hanging="334"/>
      </w:pPr>
      <w:rPr>
        <w:rFonts w:hint="default"/>
        <w:lang w:val="ro-RO" w:eastAsia="en-US" w:bidi="ar-SA"/>
      </w:rPr>
    </w:lvl>
    <w:lvl w:ilvl="3" w:tplc="FE9EB506">
      <w:numFmt w:val="bullet"/>
      <w:lvlText w:val="•"/>
      <w:lvlJc w:val="left"/>
      <w:pPr>
        <w:ind w:left="2124" w:hanging="334"/>
      </w:pPr>
      <w:rPr>
        <w:rFonts w:hint="default"/>
        <w:lang w:val="ro-RO" w:eastAsia="en-US" w:bidi="ar-SA"/>
      </w:rPr>
    </w:lvl>
    <w:lvl w:ilvl="4" w:tplc="1DC0C704">
      <w:numFmt w:val="bullet"/>
      <w:lvlText w:val="•"/>
      <w:lvlJc w:val="left"/>
      <w:pPr>
        <w:ind w:left="2692" w:hanging="334"/>
      </w:pPr>
      <w:rPr>
        <w:rFonts w:hint="default"/>
        <w:lang w:val="ro-RO" w:eastAsia="en-US" w:bidi="ar-SA"/>
      </w:rPr>
    </w:lvl>
    <w:lvl w:ilvl="5" w:tplc="64489760">
      <w:numFmt w:val="bullet"/>
      <w:lvlText w:val="•"/>
      <w:lvlJc w:val="left"/>
      <w:pPr>
        <w:ind w:left="3260" w:hanging="334"/>
      </w:pPr>
      <w:rPr>
        <w:rFonts w:hint="default"/>
        <w:lang w:val="ro-RO" w:eastAsia="en-US" w:bidi="ar-SA"/>
      </w:rPr>
    </w:lvl>
    <w:lvl w:ilvl="6" w:tplc="DE3C3F4C">
      <w:numFmt w:val="bullet"/>
      <w:lvlText w:val="•"/>
      <w:lvlJc w:val="left"/>
      <w:pPr>
        <w:ind w:left="3828" w:hanging="334"/>
      </w:pPr>
      <w:rPr>
        <w:rFonts w:hint="default"/>
        <w:lang w:val="ro-RO" w:eastAsia="en-US" w:bidi="ar-SA"/>
      </w:rPr>
    </w:lvl>
    <w:lvl w:ilvl="7" w:tplc="95381AD2">
      <w:numFmt w:val="bullet"/>
      <w:lvlText w:val="•"/>
      <w:lvlJc w:val="left"/>
      <w:pPr>
        <w:ind w:left="4396" w:hanging="334"/>
      </w:pPr>
      <w:rPr>
        <w:rFonts w:hint="default"/>
        <w:lang w:val="ro-RO" w:eastAsia="en-US" w:bidi="ar-SA"/>
      </w:rPr>
    </w:lvl>
    <w:lvl w:ilvl="8" w:tplc="6EA4E814">
      <w:numFmt w:val="bullet"/>
      <w:lvlText w:val="•"/>
      <w:lvlJc w:val="left"/>
      <w:pPr>
        <w:ind w:left="4964" w:hanging="334"/>
      </w:pPr>
      <w:rPr>
        <w:rFonts w:hint="default"/>
        <w:lang w:val="ro-RO" w:eastAsia="en-US" w:bidi="ar-SA"/>
      </w:rPr>
    </w:lvl>
  </w:abstractNum>
  <w:abstractNum w:abstractNumId="16">
    <w:nsid w:val="695A71A1"/>
    <w:multiLevelType w:val="hybridMultilevel"/>
    <w:tmpl w:val="F1A2935C"/>
    <w:lvl w:ilvl="0" w:tplc="AF16959A">
      <w:numFmt w:val="bullet"/>
      <w:lvlText w:val="•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9F04EC72">
      <w:numFmt w:val="bullet"/>
      <w:lvlText w:val="•"/>
      <w:lvlJc w:val="left"/>
      <w:pPr>
        <w:ind w:left="1024" w:hanging="360"/>
      </w:pPr>
      <w:rPr>
        <w:rFonts w:hint="default"/>
        <w:lang w:val="ro-RO" w:eastAsia="en-US" w:bidi="ar-SA"/>
      </w:rPr>
    </w:lvl>
    <w:lvl w:ilvl="2" w:tplc="55C023E0">
      <w:numFmt w:val="bullet"/>
      <w:lvlText w:val="•"/>
      <w:lvlJc w:val="left"/>
      <w:pPr>
        <w:ind w:left="1588" w:hanging="360"/>
      </w:pPr>
      <w:rPr>
        <w:rFonts w:hint="default"/>
        <w:lang w:val="ro-RO" w:eastAsia="en-US" w:bidi="ar-SA"/>
      </w:rPr>
    </w:lvl>
    <w:lvl w:ilvl="3" w:tplc="9D08B734">
      <w:numFmt w:val="bullet"/>
      <w:lvlText w:val="•"/>
      <w:lvlJc w:val="left"/>
      <w:pPr>
        <w:ind w:left="2152" w:hanging="360"/>
      </w:pPr>
      <w:rPr>
        <w:rFonts w:hint="default"/>
        <w:lang w:val="ro-RO" w:eastAsia="en-US" w:bidi="ar-SA"/>
      </w:rPr>
    </w:lvl>
    <w:lvl w:ilvl="4" w:tplc="E0C2F1E0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5" w:tplc="C3D09DF6">
      <w:numFmt w:val="bullet"/>
      <w:lvlText w:val="•"/>
      <w:lvlJc w:val="left"/>
      <w:pPr>
        <w:ind w:left="3280" w:hanging="360"/>
      </w:pPr>
      <w:rPr>
        <w:rFonts w:hint="default"/>
        <w:lang w:val="ro-RO" w:eastAsia="en-US" w:bidi="ar-SA"/>
      </w:rPr>
    </w:lvl>
    <w:lvl w:ilvl="6" w:tplc="769E0126">
      <w:numFmt w:val="bullet"/>
      <w:lvlText w:val="•"/>
      <w:lvlJc w:val="left"/>
      <w:pPr>
        <w:ind w:left="3844" w:hanging="360"/>
      </w:pPr>
      <w:rPr>
        <w:rFonts w:hint="default"/>
        <w:lang w:val="ro-RO" w:eastAsia="en-US" w:bidi="ar-SA"/>
      </w:rPr>
    </w:lvl>
    <w:lvl w:ilvl="7" w:tplc="48707B22">
      <w:numFmt w:val="bullet"/>
      <w:lvlText w:val="•"/>
      <w:lvlJc w:val="left"/>
      <w:pPr>
        <w:ind w:left="4408" w:hanging="360"/>
      </w:pPr>
      <w:rPr>
        <w:rFonts w:hint="default"/>
        <w:lang w:val="ro-RO" w:eastAsia="en-US" w:bidi="ar-SA"/>
      </w:rPr>
    </w:lvl>
    <w:lvl w:ilvl="8" w:tplc="6BF65838">
      <w:numFmt w:val="bullet"/>
      <w:lvlText w:val="•"/>
      <w:lvlJc w:val="left"/>
      <w:pPr>
        <w:ind w:left="4972" w:hanging="360"/>
      </w:pPr>
      <w:rPr>
        <w:rFonts w:hint="default"/>
        <w:lang w:val="ro-RO" w:eastAsia="en-US" w:bidi="ar-SA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16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13"/>
  </w:num>
  <w:num w:numId="12">
    <w:abstractNumId w:val="11"/>
  </w:num>
  <w:num w:numId="13">
    <w:abstractNumId w:val="12"/>
  </w:num>
  <w:num w:numId="14">
    <w:abstractNumId w:val="15"/>
  </w:num>
  <w:num w:numId="15">
    <w:abstractNumId w:val="9"/>
  </w:num>
  <w:num w:numId="16">
    <w:abstractNumId w:val="0"/>
  </w:num>
  <w:num w:numId="17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313"/>
    <w:rsid w:val="00180254"/>
    <w:rsid w:val="003957C5"/>
    <w:rsid w:val="00432A6A"/>
    <w:rsid w:val="004F4DAE"/>
    <w:rsid w:val="00553479"/>
    <w:rsid w:val="00AE75AB"/>
    <w:rsid w:val="00D55313"/>
    <w:rsid w:val="00DD77AE"/>
    <w:rsid w:val="00ED6059"/>
    <w:rsid w:val="00F7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3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link w:val="Titlu1Caracter"/>
    <w:uiPriority w:val="9"/>
    <w:qFormat/>
    <w:rsid w:val="00D55313"/>
    <w:pPr>
      <w:spacing w:line="505" w:lineRule="exact"/>
      <w:outlineLvl w:val="0"/>
    </w:pPr>
    <w:rPr>
      <w:rFonts w:ascii="Tahoma" w:eastAsia="Tahoma" w:hAnsi="Tahoma" w:cs="Tahoma"/>
      <w:b/>
      <w:bCs/>
      <w:sz w:val="44"/>
      <w:szCs w:val="44"/>
    </w:rPr>
  </w:style>
  <w:style w:type="paragraph" w:styleId="Titlu2">
    <w:name w:val="heading 2"/>
    <w:basedOn w:val="Normal"/>
    <w:link w:val="Titlu2Caracter"/>
    <w:uiPriority w:val="9"/>
    <w:unhideWhenUsed/>
    <w:qFormat/>
    <w:rsid w:val="00D55313"/>
    <w:pPr>
      <w:ind w:left="367"/>
      <w:outlineLvl w:val="1"/>
    </w:pPr>
    <w:rPr>
      <w:rFonts w:ascii="Tahoma" w:eastAsia="Tahoma" w:hAnsi="Tahoma" w:cs="Tahoma"/>
      <w:b/>
      <w:bCs/>
      <w:sz w:val="44"/>
      <w:szCs w:val="44"/>
    </w:rPr>
  </w:style>
  <w:style w:type="paragraph" w:styleId="Titlu3">
    <w:name w:val="heading 3"/>
    <w:basedOn w:val="Normal"/>
    <w:link w:val="Titlu3Caracter"/>
    <w:uiPriority w:val="9"/>
    <w:unhideWhenUsed/>
    <w:qFormat/>
    <w:rsid w:val="00D55313"/>
    <w:pPr>
      <w:ind w:left="100"/>
      <w:outlineLvl w:val="2"/>
    </w:pPr>
    <w:rPr>
      <w:sz w:val="24"/>
      <w:szCs w:val="24"/>
    </w:rPr>
  </w:style>
  <w:style w:type="paragraph" w:styleId="Titlu4">
    <w:name w:val="heading 4"/>
    <w:basedOn w:val="Normal"/>
    <w:link w:val="Titlu4Caracter"/>
    <w:uiPriority w:val="9"/>
    <w:unhideWhenUsed/>
    <w:qFormat/>
    <w:rsid w:val="00D55313"/>
    <w:pPr>
      <w:outlineLvl w:val="3"/>
    </w:pPr>
    <w:rPr>
      <w:sz w:val="24"/>
      <w:szCs w:val="24"/>
    </w:rPr>
  </w:style>
  <w:style w:type="paragraph" w:styleId="Titlu5">
    <w:name w:val="heading 5"/>
    <w:basedOn w:val="Normal"/>
    <w:link w:val="Titlu5Caracter"/>
    <w:uiPriority w:val="9"/>
    <w:unhideWhenUsed/>
    <w:qFormat/>
    <w:rsid w:val="00D55313"/>
    <w:pPr>
      <w:outlineLvl w:val="4"/>
    </w:pPr>
    <w:rPr>
      <w:sz w:val="23"/>
      <w:szCs w:val="23"/>
    </w:rPr>
  </w:style>
  <w:style w:type="paragraph" w:styleId="Titlu6">
    <w:name w:val="heading 6"/>
    <w:basedOn w:val="Normal"/>
    <w:link w:val="Titlu6Caracter"/>
    <w:uiPriority w:val="9"/>
    <w:unhideWhenUsed/>
    <w:qFormat/>
    <w:rsid w:val="00D55313"/>
    <w:pPr>
      <w:spacing w:before="11"/>
      <w:ind w:left="20"/>
      <w:outlineLvl w:val="5"/>
    </w:pPr>
    <w:rPr>
      <w:b/>
      <w:bCs/>
    </w:rPr>
  </w:style>
  <w:style w:type="paragraph" w:styleId="Titlu7">
    <w:name w:val="heading 7"/>
    <w:basedOn w:val="Normal"/>
    <w:link w:val="Titlu7Caracter"/>
    <w:uiPriority w:val="1"/>
    <w:qFormat/>
    <w:rsid w:val="00D55313"/>
    <w:pPr>
      <w:ind w:left="522"/>
      <w:outlineLvl w:val="6"/>
    </w:pPr>
    <w:rPr>
      <w:b/>
      <w:bCs/>
      <w:i/>
      <w:i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55313"/>
    <w:rPr>
      <w:rFonts w:ascii="Tahoma" w:eastAsia="Tahoma" w:hAnsi="Tahoma" w:cs="Tahoma"/>
      <w:b/>
      <w:bCs/>
      <w:sz w:val="44"/>
      <w:szCs w:val="44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D55313"/>
    <w:rPr>
      <w:rFonts w:ascii="Tahoma" w:eastAsia="Tahoma" w:hAnsi="Tahoma" w:cs="Tahoma"/>
      <w:b/>
      <w:bCs/>
      <w:sz w:val="44"/>
      <w:szCs w:val="44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D55313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itlu4Caracter">
    <w:name w:val="Titlu 4 Caracter"/>
    <w:basedOn w:val="Fontdeparagrafimplicit"/>
    <w:link w:val="Titlu4"/>
    <w:uiPriority w:val="9"/>
    <w:rsid w:val="00D55313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uiPriority w:val="9"/>
    <w:rsid w:val="00D55313"/>
    <w:rPr>
      <w:rFonts w:ascii="Times New Roman" w:eastAsia="Times New Roman" w:hAnsi="Times New Roman" w:cs="Times New Roman"/>
      <w:sz w:val="23"/>
      <w:szCs w:val="23"/>
      <w:lang w:val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D55313"/>
    <w:rPr>
      <w:rFonts w:ascii="Times New Roman" w:eastAsia="Times New Roman" w:hAnsi="Times New Roman" w:cs="Times New Roman"/>
      <w:b/>
      <w:bCs/>
      <w:lang w:val="ro-RO"/>
    </w:rPr>
  </w:style>
  <w:style w:type="character" w:customStyle="1" w:styleId="Titlu7Caracter">
    <w:name w:val="Titlu 7 Caracter"/>
    <w:basedOn w:val="Fontdeparagrafimplicit"/>
    <w:link w:val="Titlu7"/>
    <w:uiPriority w:val="1"/>
    <w:rsid w:val="00D55313"/>
    <w:rPr>
      <w:rFonts w:ascii="Times New Roman" w:eastAsia="Times New Roman" w:hAnsi="Times New Roman" w:cs="Times New Roman"/>
      <w:b/>
      <w:bCs/>
      <w:i/>
      <w:iCs/>
      <w:lang w:val="ro-RO"/>
    </w:rPr>
  </w:style>
  <w:style w:type="paragraph" w:styleId="Corptext">
    <w:name w:val="Body Text"/>
    <w:basedOn w:val="Normal"/>
    <w:link w:val="CorptextCaracter"/>
    <w:uiPriority w:val="1"/>
    <w:qFormat/>
    <w:rsid w:val="00D55313"/>
  </w:style>
  <w:style w:type="character" w:customStyle="1" w:styleId="CorptextCaracter">
    <w:name w:val="Corp text Caracter"/>
    <w:basedOn w:val="Fontdeparagrafimplicit"/>
    <w:link w:val="Corptext"/>
    <w:uiPriority w:val="1"/>
    <w:rsid w:val="00D55313"/>
    <w:rPr>
      <w:rFonts w:ascii="Times New Roman" w:eastAsia="Times New Roman" w:hAnsi="Times New Roman" w:cs="Times New Roman"/>
      <w:lang w:val="ro-RO"/>
    </w:rPr>
  </w:style>
  <w:style w:type="paragraph" w:styleId="Listparagraf">
    <w:name w:val="List Paragraph"/>
    <w:basedOn w:val="Normal"/>
    <w:uiPriority w:val="1"/>
    <w:qFormat/>
    <w:rsid w:val="00D55313"/>
    <w:pPr>
      <w:ind w:left="756" w:hanging="361"/>
    </w:pPr>
  </w:style>
  <w:style w:type="paragraph" w:customStyle="1" w:styleId="TableParagraph">
    <w:name w:val="Table Paragraph"/>
    <w:basedOn w:val="Normal"/>
    <w:uiPriority w:val="1"/>
    <w:qFormat/>
    <w:rsid w:val="00D55313"/>
  </w:style>
  <w:style w:type="paragraph" w:styleId="TextnBalon">
    <w:name w:val="Balloon Text"/>
    <w:basedOn w:val="Normal"/>
    <w:link w:val="TextnBalonCaracter"/>
    <w:uiPriority w:val="99"/>
    <w:semiHidden/>
    <w:unhideWhenUsed/>
    <w:rsid w:val="00D5531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5313"/>
    <w:rPr>
      <w:rFonts w:ascii="Tahoma" w:eastAsia="Times New Roman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semiHidden/>
    <w:unhideWhenUsed/>
    <w:rsid w:val="00D55313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D55313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semiHidden/>
    <w:unhideWhenUsed/>
    <w:rsid w:val="00D55313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D55313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2024-08-29T20:53:00Z</dcterms:created>
  <dcterms:modified xsi:type="dcterms:W3CDTF">2024-08-29T21:55:00Z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